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DED3" w14:textId="141E34DE" w:rsidR="00E65DC8" w:rsidRPr="00EA11F0" w:rsidRDefault="00E65DC8" w:rsidP="00EA11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A11F0">
        <w:rPr>
          <w:rFonts w:ascii="Times New Roman" w:hAnsi="Times New Roman" w:cs="Times New Roman"/>
          <w:sz w:val="28"/>
          <w:szCs w:val="28"/>
        </w:rPr>
        <w:t>Звіт</w:t>
      </w:r>
    </w:p>
    <w:p w14:paraId="296BF0BF" w14:textId="02550E9C" w:rsidR="00E65DC8" w:rsidRPr="00EA11F0" w:rsidRDefault="00E65DC8" w:rsidP="00EA11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A11F0">
        <w:rPr>
          <w:rFonts w:ascii="Times New Roman" w:hAnsi="Times New Roman" w:cs="Times New Roman"/>
          <w:sz w:val="28"/>
          <w:szCs w:val="28"/>
        </w:rPr>
        <w:t xml:space="preserve">щодо виконання Плану заходів на 2025 – 2026 роки з реалізації Національної стратегії із створення </w:t>
      </w:r>
      <w:proofErr w:type="spellStart"/>
      <w:r w:rsidRPr="00EA11F0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EA11F0">
        <w:rPr>
          <w:rFonts w:ascii="Times New Roman" w:hAnsi="Times New Roman" w:cs="Times New Roman"/>
          <w:sz w:val="28"/>
          <w:szCs w:val="28"/>
        </w:rPr>
        <w:t xml:space="preserve"> простору в Україні на період до 2030 року</w:t>
      </w:r>
    </w:p>
    <w:p w14:paraId="5D0C553C" w14:textId="77777777" w:rsidR="00EA11F0" w:rsidRPr="00EA11F0" w:rsidRDefault="00EA11F0" w:rsidP="00EA11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050F014" w14:textId="74DD4CFE" w:rsidR="00E65DC8" w:rsidRPr="00EA11F0" w:rsidRDefault="00E65DC8" w:rsidP="00EA11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A11F0">
        <w:rPr>
          <w:rFonts w:ascii="Times New Roman" w:hAnsi="Times New Roman" w:cs="Times New Roman"/>
          <w:sz w:val="28"/>
          <w:szCs w:val="28"/>
        </w:rPr>
        <w:t xml:space="preserve">Напрям 5. Освітня </w:t>
      </w:r>
      <w:proofErr w:type="spellStart"/>
      <w:r w:rsidRPr="00EA11F0">
        <w:rPr>
          <w:rFonts w:ascii="Times New Roman" w:hAnsi="Times New Roman" w:cs="Times New Roman"/>
          <w:sz w:val="28"/>
          <w:szCs w:val="28"/>
        </w:rPr>
        <w:t>безбар’єрність</w:t>
      </w:r>
      <w:proofErr w:type="spellEnd"/>
    </w:p>
    <w:p w14:paraId="67DAE9C9" w14:textId="77777777" w:rsidR="00EA11F0" w:rsidRPr="00EA11F0" w:rsidRDefault="00EA11F0" w:rsidP="00EA11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36B27C4" w14:textId="65DED2FC" w:rsidR="00E65DC8" w:rsidRPr="00EA11F0" w:rsidRDefault="00E65DC8" w:rsidP="00EA11F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A11F0">
        <w:rPr>
          <w:rFonts w:ascii="Times New Roman" w:hAnsi="Times New Roman" w:cs="Times New Roman"/>
          <w:b/>
          <w:bCs/>
          <w:sz w:val="28"/>
          <w:szCs w:val="28"/>
        </w:rPr>
        <w:t xml:space="preserve">101. </w:t>
      </w:r>
      <w:r w:rsidRPr="00EA11F0">
        <w:rPr>
          <w:rFonts w:ascii="Times New Roman" w:hAnsi="Times New Roman" w:cs="Times New Roman"/>
          <w:b/>
          <w:bCs/>
          <w:sz w:val="28"/>
          <w:szCs w:val="28"/>
        </w:rPr>
        <w:t>Кількість територіальних громад, де надається соціальна послуга супроводу здобувача освіти під час інклюзивного навчання (для здобувача освіти)</w:t>
      </w:r>
    </w:p>
    <w:p w14:paraId="47E64EED" w14:textId="77777777" w:rsidR="00EA11F0" w:rsidRPr="00EA11F0" w:rsidRDefault="00EA11F0" w:rsidP="00EA11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F3C17" w14:textId="10E153DC" w:rsidR="00E65DC8" w:rsidRPr="00EA11F0" w:rsidRDefault="00E65DC8" w:rsidP="00EA11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1F0">
        <w:rPr>
          <w:rFonts w:ascii="Times New Roman" w:hAnsi="Times New Roman" w:cs="Times New Roman"/>
          <w:sz w:val="28"/>
          <w:szCs w:val="28"/>
        </w:rPr>
        <w:t>У 9 територіальних громадах Волинської області надається соціальна послуга супроводу здобувача освіти під час інклюзивного навчання. Зазначена послуга спрямована на забезпечення рівного доступу дітей з особливими освітніми потребами до якісної освіти та передбачає надання індивідуальної допомоги дитині впродовж освітнього процесу.</w:t>
      </w:r>
    </w:p>
    <w:p w14:paraId="013B3CA9" w14:textId="77777777" w:rsidR="00E65DC8" w:rsidRPr="00EA11F0" w:rsidRDefault="00E65DC8" w:rsidP="00EA11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1F0">
        <w:rPr>
          <w:rFonts w:ascii="Times New Roman" w:hAnsi="Times New Roman" w:cs="Times New Roman"/>
          <w:sz w:val="28"/>
          <w:szCs w:val="28"/>
        </w:rPr>
        <w:t>Соціальна послуга включає підтримку у виконанні навчальних завдань, допомогу в самообслуговуванні (за потреби), сприяння соціалізації та адаптації дитини в освітньому середовищі, формування навичок комунікації з однолітками, а також постійну взаємодію асистента з педагогічними працівниками та батьками (законними представниками) з метою забезпечення комплексного підходу до розвитку дитини.</w:t>
      </w:r>
    </w:p>
    <w:p w14:paraId="55CBFD70" w14:textId="77777777" w:rsidR="00EA11F0" w:rsidRPr="00EA11F0" w:rsidRDefault="00EA11F0" w:rsidP="00EA11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26E959" w14:textId="4F6FE1E0" w:rsidR="00E65DC8" w:rsidRPr="00EA11F0" w:rsidRDefault="00E65DC8" w:rsidP="00EA11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A11F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EA11F0">
        <w:rPr>
          <w:rFonts w:ascii="Times New Roman" w:hAnsi="Times New Roman" w:cs="Times New Roman"/>
          <w:b/>
          <w:bCs/>
          <w:sz w:val="28"/>
          <w:szCs w:val="28"/>
        </w:rPr>
        <w:t>оціальна послуга надається в таких територіальних громадах:</w:t>
      </w:r>
    </w:p>
    <w:p w14:paraId="155153EF" w14:textId="6E747B88" w:rsidR="00E65DC8" w:rsidRPr="00EA11F0" w:rsidRDefault="00E65DC8" w:rsidP="00EA11F0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1F0">
        <w:rPr>
          <w:rFonts w:ascii="Times New Roman" w:hAnsi="Times New Roman" w:cs="Times New Roman"/>
          <w:sz w:val="28"/>
          <w:szCs w:val="28"/>
        </w:rPr>
        <w:t>у</w:t>
      </w:r>
      <w:r w:rsidRPr="00EA11F0">
        <w:rPr>
          <w:rFonts w:ascii="Times New Roman" w:hAnsi="Times New Roman" w:cs="Times New Roman"/>
          <w:sz w:val="28"/>
          <w:szCs w:val="28"/>
        </w:rPr>
        <w:t xml:space="preserve"> закладах дошкільної освіти</w:t>
      </w:r>
      <w:r w:rsidRPr="00EA11F0">
        <w:rPr>
          <w:rFonts w:ascii="Times New Roman" w:hAnsi="Times New Roman" w:cs="Times New Roman"/>
          <w:sz w:val="28"/>
          <w:szCs w:val="28"/>
        </w:rPr>
        <w:t>:</w:t>
      </w:r>
    </w:p>
    <w:p w14:paraId="6787CB91" w14:textId="77777777" w:rsidR="00E65DC8" w:rsidRPr="00EA11F0" w:rsidRDefault="00E65DC8" w:rsidP="00EA1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11F0">
        <w:rPr>
          <w:rFonts w:ascii="Times New Roman" w:hAnsi="Times New Roman" w:cs="Times New Roman"/>
          <w:sz w:val="28"/>
          <w:szCs w:val="28"/>
        </w:rPr>
        <w:t>Самарівська</w:t>
      </w:r>
      <w:proofErr w:type="spellEnd"/>
      <w:r w:rsidRPr="00EA11F0">
        <w:rPr>
          <w:rFonts w:ascii="Times New Roman" w:hAnsi="Times New Roman" w:cs="Times New Roman"/>
          <w:sz w:val="28"/>
          <w:szCs w:val="28"/>
        </w:rPr>
        <w:t xml:space="preserve"> ТГ — 1 асистент дитини;</w:t>
      </w:r>
    </w:p>
    <w:p w14:paraId="1D4485A8" w14:textId="77777777" w:rsidR="00E65DC8" w:rsidRPr="00EA11F0" w:rsidRDefault="00E65DC8" w:rsidP="00EA1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1F0">
        <w:rPr>
          <w:rFonts w:ascii="Times New Roman" w:hAnsi="Times New Roman" w:cs="Times New Roman"/>
          <w:sz w:val="28"/>
          <w:szCs w:val="28"/>
        </w:rPr>
        <w:t>Камінь-</w:t>
      </w:r>
      <w:proofErr w:type="spellStart"/>
      <w:r w:rsidRPr="00EA11F0">
        <w:rPr>
          <w:rFonts w:ascii="Times New Roman" w:hAnsi="Times New Roman" w:cs="Times New Roman"/>
          <w:sz w:val="28"/>
          <w:szCs w:val="28"/>
        </w:rPr>
        <w:t>Каширська</w:t>
      </w:r>
      <w:proofErr w:type="spellEnd"/>
      <w:r w:rsidRPr="00EA11F0">
        <w:rPr>
          <w:rFonts w:ascii="Times New Roman" w:hAnsi="Times New Roman" w:cs="Times New Roman"/>
          <w:sz w:val="28"/>
          <w:szCs w:val="28"/>
        </w:rPr>
        <w:t xml:space="preserve"> МТГ — 2 асистенти дитини;</w:t>
      </w:r>
    </w:p>
    <w:p w14:paraId="6325D9A3" w14:textId="3AEA7E0F" w:rsidR="00E65DC8" w:rsidRPr="00EA11F0" w:rsidRDefault="00E65DC8" w:rsidP="00EA1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1F0">
        <w:rPr>
          <w:rFonts w:ascii="Times New Roman" w:hAnsi="Times New Roman" w:cs="Times New Roman"/>
          <w:sz w:val="28"/>
          <w:szCs w:val="28"/>
        </w:rPr>
        <w:t xml:space="preserve">Горохівська МТГ — </w:t>
      </w:r>
      <w:r w:rsidR="00EA11F0">
        <w:rPr>
          <w:rFonts w:ascii="Times New Roman" w:hAnsi="Times New Roman" w:cs="Times New Roman"/>
          <w:sz w:val="28"/>
          <w:szCs w:val="28"/>
        </w:rPr>
        <w:t>3</w:t>
      </w:r>
      <w:r w:rsidRPr="00EA11F0">
        <w:rPr>
          <w:rFonts w:ascii="Times New Roman" w:hAnsi="Times New Roman" w:cs="Times New Roman"/>
          <w:sz w:val="28"/>
          <w:szCs w:val="28"/>
        </w:rPr>
        <w:t xml:space="preserve"> асистенти дитини.</w:t>
      </w:r>
    </w:p>
    <w:p w14:paraId="3582638C" w14:textId="2964B930" w:rsidR="00E65DC8" w:rsidRPr="00EA11F0" w:rsidRDefault="00E65DC8" w:rsidP="00EA11F0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1F0">
        <w:rPr>
          <w:rFonts w:ascii="Times New Roman" w:hAnsi="Times New Roman" w:cs="Times New Roman"/>
          <w:sz w:val="28"/>
          <w:szCs w:val="28"/>
        </w:rPr>
        <w:t>у</w:t>
      </w:r>
      <w:r w:rsidRPr="00EA11F0">
        <w:rPr>
          <w:rFonts w:ascii="Times New Roman" w:hAnsi="Times New Roman" w:cs="Times New Roman"/>
          <w:sz w:val="28"/>
          <w:szCs w:val="28"/>
        </w:rPr>
        <w:t xml:space="preserve"> закладах загальної середньої освіти</w:t>
      </w:r>
      <w:r w:rsidRPr="00EA11F0">
        <w:rPr>
          <w:rFonts w:ascii="Times New Roman" w:hAnsi="Times New Roman" w:cs="Times New Roman"/>
          <w:sz w:val="28"/>
          <w:szCs w:val="28"/>
        </w:rPr>
        <w:t>:</w:t>
      </w:r>
    </w:p>
    <w:p w14:paraId="1C35C82C" w14:textId="77777777" w:rsidR="00E65DC8" w:rsidRPr="00EA11F0" w:rsidRDefault="00E65DC8" w:rsidP="00EA1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1F0">
        <w:rPr>
          <w:rFonts w:ascii="Times New Roman" w:hAnsi="Times New Roman" w:cs="Times New Roman"/>
          <w:sz w:val="28"/>
          <w:szCs w:val="28"/>
        </w:rPr>
        <w:t>Горохівська МТГ — 2 асистенти учня;</w:t>
      </w:r>
    </w:p>
    <w:p w14:paraId="31114A1B" w14:textId="77777777" w:rsidR="00E65DC8" w:rsidRPr="00EA11F0" w:rsidRDefault="00E65DC8" w:rsidP="00EA1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1F0">
        <w:rPr>
          <w:rFonts w:ascii="Times New Roman" w:hAnsi="Times New Roman" w:cs="Times New Roman"/>
          <w:sz w:val="28"/>
          <w:szCs w:val="28"/>
        </w:rPr>
        <w:t>Ковельська МТГ — 1 асистент учня;</w:t>
      </w:r>
    </w:p>
    <w:p w14:paraId="6F1DA3C6" w14:textId="77777777" w:rsidR="00E65DC8" w:rsidRPr="00EA11F0" w:rsidRDefault="00E65DC8" w:rsidP="00EA1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11F0">
        <w:rPr>
          <w:rFonts w:ascii="Times New Roman" w:hAnsi="Times New Roman" w:cs="Times New Roman"/>
          <w:sz w:val="28"/>
          <w:szCs w:val="28"/>
        </w:rPr>
        <w:t>Колківська</w:t>
      </w:r>
      <w:proofErr w:type="spellEnd"/>
      <w:r w:rsidRPr="00EA11F0">
        <w:rPr>
          <w:rFonts w:ascii="Times New Roman" w:hAnsi="Times New Roman" w:cs="Times New Roman"/>
          <w:sz w:val="28"/>
          <w:szCs w:val="28"/>
        </w:rPr>
        <w:t xml:space="preserve"> ТГ — 1 асистент учня;</w:t>
      </w:r>
    </w:p>
    <w:p w14:paraId="073894D5" w14:textId="77777777" w:rsidR="00E65DC8" w:rsidRPr="00EA11F0" w:rsidRDefault="00E65DC8" w:rsidP="00EA1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11F0">
        <w:rPr>
          <w:rFonts w:ascii="Times New Roman" w:hAnsi="Times New Roman" w:cs="Times New Roman"/>
          <w:sz w:val="28"/>
          <w:szCs w:val="28"/>
        </w:rPr>
        <w:t>Колодяжненська</w:t>
      </w:r>
      <w:proofErr w:type="spellEnd"/>
      <w:r w:rsidRPr="00EA11F0">
        <w:rPr>
          <w:rFonts w:ascii="Times New Roman" w:hAnsi="Times New Roman" w:cs="Times New Roman"/>
          <w:sz w:val="28"/>
          <w:szCs w:val="28"/>
        </w:rPr>
        <w:t xml:space="preserve"> ТГ — 1 асистент учня;</w:t>
      </w:r>
    </w:p>
    <w:p w14:paraId="7753540C" w14:textId="77777777" w:rsidR="00E65DC8" w:rsidRPr="00EA11F0" w:rsidRDefault="00E65DC8" w:rsidP="00EA1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11F0">
        <w:rPr>
          <w:rFonts w:ascii="Times New Roman" w:hAnsi="Times New Roman" w:cs="Times New Roman"/>
          <w:sz w:val="28"/>
          <w:szCs w:val="28"/>
        </w:rPr>
        <w:t>Олицька</w:t>
      </w:r>
      <w:proofErr w:type="spellEnd"/>
      <w:r w:rsidRPr="00EA11F0">
        <w:rPr>
          <w:rFonts w:ascii="Times New Roman" w:hAnsi="Times New Roman" w:cs="Times New Roman"/>
          <w:sz w:val="28"/>
          <w:szCs w:val="28"/>
        </w:rPr>
        <w:t xml:space="preserve"> ТГ — 2 асистенти учня;</w:t>
      </w:r>
    </w:p>
    <w:p w14:paraId="7F8F8045" w14:textId="77777777" w:rsidR="00E65DC8" w:rsidRPr="00EA11F0" w:rsidRDefault="00E65DC8" w:rsidP="00EA1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11F0">
        <w:rPr>
          <w:rFonts w:ascii="Times New Roman" w:hAnsi="Times New Roman" w:cs="Times New Roman"/>
          <w:sz w:val="28"/>
          <w:szCs w:val="28"/>
        </w:rPr>
        <w:t>Підгайцівська</w:t>
      </w:r>
      <w:proofErr w:type="spellEnd"/>
      <w:r w:rsidRPr="00EA11F0">
        <w:rPr>
          <w:rFonts w:ascii="Times New Roman" w:hAnsi="Times New Roman" w:cs="Times New Roman"/>
          <w:sz w:val="28"/>
          <w:szCs w:val="28"/>
        </w:rPr>
        <w:t xml:space="preserve"> ТГ — 2 асистенти учня;</w:t>
      </w:r>
    </w:p>
    <w:p w14:paraId="15936A48" w14:textId="0350DC43" w:rsidR="00AD2BFE" w:rsidRPr="00EA11F0" w:rsidRDefault="00E65DC8" w:rsidP="00EA11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11F0">
        <w:rPr>
          <w:rFonts w:ascii="Times New Roman" w:hAnsi="Times New Roman" w:cs="Times New Roman"/>
          <w:sz w:val="28"/>
          <w:szCs w:val="28"/>
        </w:rPr>
        <w:t>Ратнівська ТГ — 1 асистент учня.</w:t>
      </w:r>
    </w:p>
    <w:p w14:paraId="6825738B" w14:textId="77777777" w:rsidR="00E65DC8" w:rsidRPr="00680BDE" w:rsidRDefault="00E65DC8" w:rsidP="00EA11F0">
      <w:pPr>
        <w:spacing w:after="0" w:line="240" w:lineRule="auto"/>
        <w:rPr>
          <w:rFonts w:ascii="Times New Roman" w:hAnsi="Times New Roman" w:cs="Times New Roman"/>
        </w:rPr>
      </w:pPr>
    </w:p>
    <w:sectPr w:rsidR="00E65DC8" w:rsidRPr="00680B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C6C9A"/>
    <w:multiLevelType w:val="multilevel"/>
    <w:tmpl w:val="2AFA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75A22"/>
    <w:multiLevelType w:val="hybridMultilevel"/>
    <w:tmpl w:val="9FB46BEC"/>
    <w:lvl w:ilvl="0" w:tplc="B70CD81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65D1B"/>
    <w:multiLevelType w:val="multilevel"/>
    <w:tmpl w:val="3A28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758795">
    <w:abstractNumId w:val="2"/>
  </w:num>
  <w:num w:numId="2" w16cid:durableId="152911519">
    <w:abstractNumId w:val="0"/>
  </w:num>
  <w:num w:numId="3" w16cid:durableId="1657762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BFE"/>
    <w:rsid w:val="00423844"/>
    <w:rsid w:val="00527E50"/>
    <w:rsid w:val="00680BDE"/>
    <w:rsid w:val="00A65B80"/>
    <w:rsid w:val="00AD2BFE"/>
    <w:rsid w:val="00E65DC8"/>
    <w:rsid w:val="00EA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6379"/>
  <w15:chartTrackingRefBased/>
  <w15:docId w15:val="{447286EE-B347-4D2A-B66B-0CF3B278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2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2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2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2B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2B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2B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2B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2B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2B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2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D2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D2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D2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D2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</cp:revision>
  <cp:lastPrinted>2026-01-30T08:51:00Z</cp:lastPrinted>
  <dcterms:created xsi:type="dcterms:W3CDTF">2026-01-29T13:56:00Z</dcterms:created>
  <dcterms:modified xsi:type="dcterms:W3CDTF">2026-01-30T08:52:00Z</dcterms:modified>
</cp:coreProperties>
</file>