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9ACB6" w14:textId="77777777" w:rsidR="00A53B7D" w:rsidRPr="002A020E" w:rsidRDefault="00A53B7D" w:rsidP="00223D94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402901FA" w14:textId="0E9A95E7" w:rsidR="0001224E" w:rsidRDefault="001930EC" w:rsidP="0001224E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 xml:space="preserve">олинської </w:t>
      </w:r>
    </w:p>
    <w:p w14:paraId="3F43A2B3" w14:textId="263E53FE" w:rsidR="00A53B7D" w:rsidRPr="002A020E" w:rsidRDefault="001930EC" w:rsidP="0001224E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адміністрації</w:t>
      </w:r>
    </w:p>
    <w:p w14:paraId="20C58C0A" w14:textId="6BD00FF1" w:rsidR="009B711D" w:rsidRDefault="009B711D" w:rsidP="00223D94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</w:p>
    <w:p w14:paraId="28008BA9" w14:textId="37FA96A8" w:rsidR="00582D51" w:rsidRDefault="00582D51" w:rsidP="00223D94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237270B7" w14:textId="77777777" w:rsidR="00582D51" w:rsidRPr="002A020E" w:rsidRDefault="00582D51" w:rsidP="00223D94">
      <w:pPr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559A1B65" w14:textId="77777777" w:rsidR="00A53B7D" w:rsidRPr="00140D4D" w:rsidRDefault="00A53B7D" w:rsidP="0022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0D4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</w:t>
      </w:r>
    </w:p>
    <w:p w14:paraId="11775D81" w14:textId="3B3A0790" w:rsidR="00DF0C71" w:rsidRPr="00140D4D" w:rsidRDefault="00DF0C71" w:rsidP="0022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0D4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викори</w:t>
      </w:r>
      <w:r w:rsidR="005650C6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стання коштів обласного бюджету</w:t>
      </w:r>
      <w:r w:rsidR="00A53B7D" w:rsidRPr="00140D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29A3" w:rsidRPr="00140D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часткового </w:t>
      </w:r>
    </w:p>
    <w:p w14:paraId="1419E1A3" w14:textId="31FEA7C7" w:rsidR="00A53B7D" w:rsidRPr="00140D4D" w:rsidRDefault="007929A3" w:rsidP="00223D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0D4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відшкодування вартості закуплених генераторів</w:t>
      </w:r>
    </w:p>
    <w:p w14:paraId="3FF1EBED" w14:textId="7D64F5C0" w:rsidR="007945B4" w:rsidRDefault="007945B4" w:rsidP="00223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F5275BC" w14:textId="77777777" w:rsidR="00DF0C71" w:rsidRPr="00F57F7F" w:rsidRDefault="00DF0C71" w:rsidP="00DF0C7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100A">
        <w:rPr>
          <w:rFonts w:ascii="Times New Roman" w:hAnsi="Times New Roman"/>
          <w:b/>
          <w:sz w:val="28"/>
          <w:szCs w:val="28"/>
        </w:rPr>
        <w:t xml:space="preserve">1. </w:t>
      </w:r>
      <w:r w:rsidRPr="00F57F7F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2534B533" w14:textId="77777777" w:rsidR="00DF0C71" w:rsidRPr="00F57F7F" w:rsidRDefault="00DF0C71" w:rsidP="00223D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EF4C867" w14:textId="1783725A" w:rsidR="00101E4A" w:rsidRDefault="00A53B7D" w:rsidP="00223D94">
      <w:pPr>
        <w:numPr>
          <w:ilvl w:val="1"/>
          <w:numId w:val="1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</w:t>
      </w:r>
      <w:r w:rsidR="004749C4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надання та використання коштів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обласного бюджету </w:t>
      </w:r>
      <w:r w:rsidR="00554344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7929A3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часткового відшкодування вартості закуплених генераторів </w:t>
      </w:r>
      <w:r w:rsidR="00466E6D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(далі – часткове відшкодування) </w:t>
      </w:r>
      <w:r w:rsidR="00416A45" w:rsidRPr="002A020E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Комплексної програми розвитку агропромислового комплексу Волинськ</w:t>
      </w:r>
      <w:r w:rsidR="005A5612" w:rsidRPr="002A020E">
        <w:rPr>
          <w:rFonts w:ascii="Times New Roman" w:hAnsi="Times New Roman" w:cs="Times New Roman"/>
          <w:sz w:val="28"/>
          <w:szCs w:val="28"/>
          <w:lang w:val="uk-UA"/>
        </w:rPr>
        <w:t>ої області на 2023-2026 роки,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рішенням</w:t>
      </w:r>
      <w:r w:rsidR="0019143F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BD7"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  <w:r w:rsidR="0019143F" w:rsidRPr="002A020E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5A5612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асної ради від 03 листопада </w:t>
      </w:r>
      <w:r w:rsidR="0019143F" w:rsidRPr="002A020E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5A5612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9143F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19/3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="00101E4A" w:rsidRPr="002A02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284DAA" w14:textId="77777777" w:rsidR="00806535" w:rsidRPr="002A020E" w:rsidRDefault="00806535" w:rsidP="00806535">
      <w:pPr>
        <w:tabs>
          <w:tab w:val="left" w:pos="151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8E112" w14:textId="034DB273" w:rsidR="00554344" w:rsidRPr="002A020E" w:rsidRDefault="00554344" w:rsidP="00223D94">
      <w:pPr>
        <w:numPr>
          <w:ilvl w:val="1"/>
          <w:numId w:val="1"/>
        </w:numPr>
        <w:tabs>
          <w:tab w:val="left" w:pos="15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Головним розпорядни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>ком коштів обласного бюджету є У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агропромислового розвитку 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 xml:space="preserve">Волинської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01224E">
        <w:rPr>
          <w:rFonts w:ascii="Times New Roman" w:hAnsi="Times New Roman" w:cs="Times New Roman"/>
          <w:sz w:val="28"/>
          <w:szCs w:val="28"/>
          <w:lang w:val="uk-UA"/>
        </w:rPr>
        <w:t xml:space="preserve">авної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14:paraId="28CAB9A2" w14:textId="77777777" w:rsidR="00806535" w:rsidRPr="002A020E" w:rsidRDefault="00806535" w:rsidP="00223D94">
      <w:pPr>
        <w:tabs>
          <w:tab w:val="left" w:pos="15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bookmarkStart w:id="0" w:name="_GoBack"/>
      <w:bookmarkEnd w:id="0"/>
    </w:p>
    <w:p w14:paraId="674EDAD6" w14:textId="194537C6" w:rsidR="00451BC1" w:rsidRDefault="00451BC1" w:rsidP="00451BC1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Отримувачами бюджетних коштів є </w:t>
      </w:r>
      <w:bookmarkStart w:id="1" w:name="_Hlk127447910"/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незалежно від організаційно-правової форми 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форми власності та фізичні особи - підприємці</w:t>
      </w:r>
      <w:bookmarkEnd w:id="1"/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, зокрема сімейні фермерські господарства, які зареєстровані на території області, </w:t>
      </w:r>
      <w:bookmarkStart w:id="2" w:name="_Hlk127448065"/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провадять діяльність у галузях тваринництва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станом на 01 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січня 2023 року утримували у своєму господарстві не менше 50 голів корів або не менше 100 голів свиней, </w:t>
      </w:r>
      <w:bookmarkEnd w:id="2"/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ідентифікованих та зареєстрованих відповідно до законодавства (далі - суб’єкти господарювання). </w:t>
      </w:r>
    </w:p>
    <w:p w14:paraId="65952E52" w14:textId="77777777" w:rsidR="00806535" w:rsidRPr="002A020E" w:rsidRDefault="00806535" w:rsidP="0080653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946071" w14:textId="0A74C03D" w:rsidR="001771AF" w:rsidRDefault="008A0777" w:rsidP="001771AF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0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Часткове відшкодування здійснюється на безповоротній основі суб’єктам господарювання за закуплені ними генератори у період </w:t>
      </w:r>
      <w:r w:rsidR="00417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дії воєнного стану</w:t>
      </w:r>
      <w:r w:rsidR="00466E6D" w:rsidRPr="002A0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розмірі до 25 відсотків вартості (без податку на додан</w:t>
      </w:r>
      <w:r w:rsidR="00223D94" w:rsidRPr="002A0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вартість), але не більш ніж 50</w:t>
      </w:r>
      <w:r w:rsidR="00466E6D" w:rsidRPr="002A02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гривень за один генератор.</w:t>
      </w:r>
    </w:p>
    <w:p w14:paraId="3BFF971D" w14:textId="5754FACA" w:rsidR="00451BC1" w:rsidRDefault="00451BC1" w:rsidP="00451B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2ADC00" w14:textId="29D7C62A" w:rsidR="00582D51" w:rsidRPr="00935AB9" w:rsidRDefault="00582D51" w:rsidP="00582D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5650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Порядок відбору заявок для</w:t>
      </w:r>
      <w:r w:rsidRPr="00935AB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отримання </w:t>
      </w:r>
      <w:r w:rsidR="00FA372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часткового відшкодування</w:t>
      </w:r>
    </w:p>
    <w:p w14:paraId="72260D9E" w14:textId="38E5585D" w:rsidR="00451BC1" w:rsidRDefault="00451BC1" w:rsidP="00451B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A56482" w14:textId="4955A8AA" w:rsidR="000004F8" w:rsidRPr="000004F8" w:rsidRDefault="00582D51" w:rsidP="000004F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FA37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4F8" w:rsidRPr="000004F8">
        <w:rPr>
          <w:rFonts w:ascii="Times New Roman" w:hAnsi="Times New Roman"/>
          <w:sz w:val="28"/>
          <w:szCs w:val="28"/>
          <w:lang w:val="uk-UA"/>
        </w:rPr>
        <w:t xml:space="preserve">Право на одержання </w:t>
      </w:r>
      <w:r w:rsidR="00FA3729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часткового відшкодування</w:t>
      </w:r>
      <w:r w:rsidR="00FA3729" w:rsidRPr="00000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4F8" w:rsidRPr="000004F8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FA3729">
        <w:rPr>
          <w:rFonts w:ascii="Times New Roman" w:hAnsi="Times New Roman" w:cs="Times New Roman"/>
          <w:sz w:val="28"/>
          <w:szCs w:val="28"/>
          <w:lang w:val="uk-UA"/>
        </w:rPr>
        <w:t>суб’єкти господарювання,</w:t>
      </w:r>
      <w:r w:rsidR="000004F8" w:rsidRPr="000004F8">
        <w:rPr>
          <w:rFonts w:ascii="Times New Roman" w:hAnsi="Times New Roman"/>
          <w:sz w:val="28"/>
          <w:szCs w:val="28"/>
          <w:lang w:val="uk-UA"/>
        </w:rPr>
        <w:t xml:space="preserve"> які:</w:t>
      </w:r>
    </w:p>
    <w:p w14:paraId="7B31EB1D" w14:textId="4EF9B793" w:rsidR="002F4EE1" w:rsidRPr="00935AB9" w:rsidRDefault="002F4EE1" w:rsidP="002F4E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9">
        <w:rPr>
          <w:rFonts w:ascii="Times New Roman" w:hAnsi="Times New Roman"/>
          <w:sz w:val="28"/>
          <w:szCs w:val="28"/>
          <w:lang w:val="uk-UA"/>
        </w:rPr>
        <w:t xml:space="preserve">зареєстровані, як платники податків та здійснюють діяльність у Волинській області; </w:t>
      </w:r>
    </w:p>
    <w:p w14:paraId="4515B231" w14:textId="2DD37C35" w:rsidR="002F4EE1" w:rsidRPr="00935AB9" w:rsidRDefault="002F4EE1" w:rsidP="002F4E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9">
        <w:rPr>
          <w:rFonts w:ascii="Times New Roman" w:hAnsi="Times New Roman"/>
          <w:sz w:val="28"/>
          <w:szCs w:val="28"/>
          <w:lang w:val="uk-UA"/>
        </w:rPr>
        <w:t>перебувають на обліку в територіальних орган</w:t>
      </w:r>
      <w:r w:rsidR="00D30EB0">
        <w:rPr>
          <w:rFonts w:ascii="Times New Roman" w:hAnsi="Times New Roman"/>
          <w:sz w:val="28"/>
          <w:szCs w:val="28"/>
          <w:lang w:val="uk-UA"/>
        </w:rPr>
        <w:t>ах Державної податкової служби</w:t>
      </w:r>
      <w:r w:rsidRPr="00935AB9">
        <w:rPr>
          <w:rFonts w:ascii="Times New Roman" w:hAnsi="Times New Roman"/>
          <w:sz w:val="28"/>
          <w:szCs w:val="28"/>
          <w:lang w:val="uk-UA"/>
        </w:rPr>
        <w:t>;</w:t>
      </w:r>
    </w:p>
    <w:p w14:paraId="0A758FE2" w14:textId="2550BE38" w:rsidR="002F4EE1" w:rsidRPr="00935AB9" w:rsidRDefault="002F4EE1" w:rsidP="002F4E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AB9">
        <w:rPr>
          <w:rFonts w:ascii="Times New Roman" w:hAnsi="Times New Roman"/>
          <w:sz w:val="28"/>
          <w:szCs w:val="28"/>
          <w:lang w:val="uk-UA"/>
        </w:rPr>
        <w:t xml:space="preserve">не мають заборгованості зі сплати податків, зборів та інших обов’язкових платежів; </w:t>
      </w:r>
    </w:p>
    <w:p w14:paraId="517BCC43" w14:textId="3233D960" w:rsidR="00451BC1" w:rsidRPr="00935AB9" w:rsidRDefault="002F4EE1" w:rsidP="002F4E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5AB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провадять діяльність у галузях тваринни</w:t>
      </w:r>
      <w:r w:rsidR="005650C6">
        <w:rPr>
          <w:rFonts w:ascii="Times New Roman" w:hAnsi="Times New Roman" w:cs="Times New Roman"/>
          <w:sz w:val="28"/>
          <w:szCs w:val="28"/>
          <w:lang w:val="uk-UA"/>
        </w:rPr>
        <w:t>цтва та станом на 01 січня 2023 </w:t>
      </w:r>
      <w:r w:rsidRPr="00935AB9">
        <w:rPr>
          <w:rFonts w:ascii="Times New Roman" w:hAnsi="Times New Roman" w:cs="Times New Roman"/>
          <w:sz w:val="28"/>
          <w:szCs w:val="28"/>
          <w:lang w:val="uk-UA"/>
        </w:rPr>
        <w:t>року утримували у своєму господарстві не менше 50 голів корів або не менше 100 голів свиней.</w:t>
      </w:r>
    </w:p>
    <w:p w14:paraId="6AEA69E5" w14:textId="3DED7259" w:rsidR="002F4EE1" w:rsidRPr="00935AB9" w:rsidRDefault="002F4EE1" w:rsidP="00451BC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1FF740" w14:textId="259E3054" w:rsidR="002F4EE1" w:rsidRDefault="00582D51" w:rsidP="002F4E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F4EE1" w:rsidRPr="00935A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Відбір заявок, за якими надається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часткове</w:t>
      </w:r>
      <w:r w:rsidR="00FA3729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відшкодування</w:t>
      </w:r>
      <w:r w:rsidR="00D30EB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FA3729" w:rsidRPr="00000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4EE1" w:rsidRPr="00935A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здійснюється </w:t>
      </w:r>
      <w:r w:rsidR="005467FA">
        <w:rPr>
          <w:rFonts w:ascii="Times New Roman" w:eastAsia="Times New Roman" w:hAnsi="Times New Roman"/>
          <w:sz w:val="28"/>
          <w:szCs w:val="28"/>
          <w:lang w:val="uk-UA" w:eastAsia="ru-RU"/>
        </w:rPr>
        <w:t>комісією</w:t>
      </w:r>
      <w:r w:rsidR="002F4EE1" w:rsidRPr="00935AB9">
        <w:rPr>
          <w:rFonts w:ascii="Times New Roman" w:eastAsia="Times New Roman" w:hAnsi="Times New Roman"/>
          <w:sz w:val="28"/>
          <w:szCs w:val="28"/>
          <w:lang w:val="uk-UA" w:eastAsia="ru-RU"/>
        </w:rPr>
        <w:t>, склад якої затверджується окремим розпорядженням Волинської обласної державної адміністрації.</w:t>
      </w:r>
    </w:p>
    <w:p w14:paraId="0C2B3FDE" w14:textId="77777777" w:rsidR="00806535" w:rsidRPr="00935AB9" w:rsidRDefault="00806535" w:rsidP="002F4E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F0BF9C" w14:textId="5A9C2BC0" w:rsidR="005467FA" w:rsidRPr="002A020E" w:rsidRDefault="00582D51" w:rsidP="005467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467FA" w:rsidRPr="005467F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467FA" w:rsidRPr="005467FA">
        <w:rPr>
          <w:rFonts w:ascii="Times New Roman" w:eastAsia="DejaVu Sans" w:hAnsi="Times New Roman"/>
          <w:sz w:val="28"/>
          <w:szCs w:val="28"/>
          <w:lang w:val="uk-UA" w:eastAsia="ar-SA"/>
        </w:rPr>
        <w:t>До складу</w:t>
      </w:r>
      <w:r w:rsidR="005467FA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комісії за згодою можуть бути залучені спеціалісти структурних підрозділів облдержадміністрації, </w:t>
      </w:r>
      <w:r w:rsidR="005650C6">
        <w:rPr>
          <w:rFonts w:ascii="Times New Roman" w:hAnsi="Times New Roman"/>
          <w:sz w:val="28"/>
          <w:szCs w:val="28"/>
          <w:lang w:val="uk-UA"/>
        </w:rPr>
        <w:t>територіальних органів,</w:t>
      </w:r>
      <w:r w:rsidR="005467FA" w:rsidRPr="00935AB9">
        <w:rPr>
          <w:rFonts w:ascii="Times New Roman" w:hAnsi="Times New Roman"/>
          <w:sz w:val="28"/>
          <w:szCs w:val="28"/>
          <w:lang w:val="uk-UA"/>
        </w:rPr>
        <w:t xml:space="preserve"> Державної податкової служби у Волинській області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>, депутати обласної ради</w:t>
      </w:r>
      <w:r w:rsidR="005467FA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67FA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="005467FA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20E957B" w14:textId="506E9C7B" w:rsidR="005467FA" w:rsidRPr="00167CDF" w:rsidRDefault="005467FA" w:rsidP="00546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167CD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Члени </w:t>
      </w:r>
      <w:r w:rsidR="00FA372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комісії</w:t>
      </w:r>
      <w:r w:rsidRPr="00167CD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зобов’язані не допускати виникнення конфлікту інтересів відповідно до пункту 1 статті 28 Закону України «Про </w:t>
      </w:r>
      <w:r w:rsidRPr="00167CDF">
        <w:rPr>
          <w:rFonts w:ascii="Times New Roman" w:hAnsi="Times New Roman"/>
          <w:color w:val="000000"/>
          <w:sz w:val="28"/>
          <w:szCs w:val="28"/>
          <w:lang w:val="uk-UA"/>
        </w:rPr>
        <w:t>запобігання корупції»</w:t>
      </w:r>
      <w:r w:rsidRPr="00167CD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. </w:t>
      </w:r>
    </w:p>
    <w:p w14:paraId="548947A7" w14:textId="1A01BCC4" w:rsidR="005467FA" w:rsidRDefault="00FA3729" w:rsidP="00546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Очолює комісію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заступник голови Волинської обласної державної адміністрації</w:t>
      </w:r>
      <w:r w:rsidR="00FA0E44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розподілу обов’язків між головою, першим заступником та заступниками голови обласної державної адміністрації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32C04FDA" w14:textId="77777777" w:rsidR="00806535" w:rsidRPr="00167CDF" w:rsidRDefault="00806535" w:rsidP="00546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475E81" w14:textId="31801126" w:rsidR="005467FA" w:rsidRDefault="00582D51" w:rsidP="005467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5467FA" w:rsidRPr="00167CDF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A3729">
        <w:rPr>
          <w:rFonts w:ascii="Times New Roman" w:hAnsi="Times New Roman"/>
          <w:color w:val="000000"/>
          <w:sz w:val="28"/>
          <w:szCs w:val="28"/>
          <w:lang w:val="uk-UA"/>
        </w:rPr>
        <w:t>Комісія</w:t>
      </w:r>
      <w:r w:rsidR="005467FA" w:rsidRPr="00167CDF">
        <w:rPr>
          <w:rFonts w:ascii="Times New Roman" w:hAnsi="Times New Roman"/>
          <w:color w:val="000000"/>
          <w:sz w:val="28"/>
          <w:szCs w:val="28"/>
          <w:lang w:val="uk-UA"/>
        </w:rPr>
        <w:t xml:space="preserve"> у своїй діяльності керується Конституцією України, законами України, указами і розпорядженнями Президента України, актами Кабінету Міністрів України, </w:t>
      </w:r>
      <w:r w:rsidR="00FA0E44">
        <w:rPr>
          <w:rFonts w:ascii="Times New Roman" w:hAnsi="Times New Roman"/>
          <w:color w:val="000000"/>
          <w:sz w:val="28"/>
          <w:szCs w:val="28"/>
          <w:lang w:val="uk-UA"/>
        </w:rPr>
        <w:t xml:space="preserve">наказами </w:t>
      </w:r>
      <w:r w:rsidR="005467FA" w:rsidRPr="00167CDF">
        <w:rPr>
          <w:rFonts w:ascii="Times New Roman" w:hAnsi="Times New Roman"/>
          <w:color w:val="000000"/>
          <w:sz w:val="28"/>
          <w:szCs w:val="28"/>
          <w:lang w:val="uk-UA"/>
        </w:rPr>
        <w:t xml:space="preserve">центральних органів виконавчої влади, розпорядженнями 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Волинської</w:t>
      </w:r>
      <w:r w:rsidR="005467FA" w:rsidRPr="00167C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7FA" w:rsidRPr="00167CDF">
        <w:rPr>
          <w:rFonts w:ascii="Times New Roman" w:hAnsi="Times New Roman"/>
          <w:color w:val="000000"/>
          <w:sz w:val="28"/>
          <w:szCs w:val="28"/>
          <w:lang w:val="uk-UA"/>
        </w:rPr>
        <w:t xml:space="preserve">обласної державної адміністрації, рішеннями 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Волинської</w:t>
      </w:r>
      <w:r w:rsidR="005467FA" w:rsidRPr="00167CDF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467FA" w:rsidRPr="00167CDF">
        <w:rPr>
          <w:rFonts w:ascii="Times New Roman" w:hAnsi="Times New Roman"/>
          <w:color w:val="000000"/>
          <w:sz w:val="28"/>
          <w:szCs w:val="28"/>
          <w:lang w:val="uk-UA"/>
        </w:rPr>
        <w:t>обласної ради та цим Порядком.</w:t>
      </w:r>
    </w:p>
    <w:p w14:paraId="0030A83F" w14:textId="77777777" w:rsidR="00806535" w:rsidRPr="00167CDF" w:rsidRDefault="00806535" w:rsidP="005467F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6015F91" w14:textId="3E57E4D2" w:rsidR="005467FA" w:rsidRDefault="00582D51" w:rsidP="00546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Організаційне забезпечення відбору заявок </w:t>
      </w:r>
      <w:r w:rsidR="00BC34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суб’єктів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господарювання для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отримання </w:t>
      </w:r>
      <w:r w:rsidR="00FA3729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часткового відшкодування</w:t>
      </w:r>
      <w:r w:rsidR="00FA3729" w:rsidRPr="00000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здійснюється </w:t>
      </w:r>
      <w:r w:rsidR="00167CDF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67CDF" w:rsidRPr="00167CDF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="00FA0E4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67CDF" w:rsidRPr="00167CDF">
        <w:rPr>
          <w:rFonts w:ascii="Times New Roman" w:hAnsi="Times New Roman" w:cs="Times New Roman"/>
          <w:sz w:val="28"/>
          <w:szCs w:val="28"/>
          <w:lang w:val="uk-UA"/>
        </w:rPr>
        <w:t xml:space="preserve"> агропромислового розвитку Волинської обласної державної адміністрації</w:t>
      </w:r>
      <w:r w:rsidR="005467FA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2CF3657" w14:textId="77777777" w:rsidR="00806535" w:rsidRDefault="00806535" w:rsidP="00FA0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3566F65C" w14:textId="5C30FF1D" w:rsidR="00FA0E44" w:rsidRPr="00FA0E44" w:rsidRDefault="00582D51" w:rsidP="00FA0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FA0E4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="005F0837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5F0837" w:rsidRPr="00167CDF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="005F0837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>готує оголошен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ня про початок прийому заявок для</w:t>
      </w:r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отримання </w:t>
      </w:r>
      <w:r w:rsidR="00FA3729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часткового відшкодування</w:t>
      </w:r>
      <w:r w:rsidR="00FA3729" w:rsidRPr="000004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оприлюднює його на офіційному вебсайті </w:t>
      </w:r>
      <w:r w:rsidR="005F0837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Волинської</w:t>
      </w:r>
      <w:r w:rsidR="00FA0E44" w:rsidRPr="00FA0E4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обласної державної адміністрації та інших </w:t>
      </w:r>
      <w:proofErr w:type="spellStart"/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>вебресурсах</w:t>
      </w:r>
      <w:proofErr w:type="spellEnd"/>
      <w:r w:rsidR="00FA0E44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4A05FEA3" w14:textId="4D486D8F" w:rsidR="00FA0E44" w:rsidRDefault="00FA0E44" w:rsidP="00FA0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Оголошення повинно обов’язково містити відомості про </w:t>
      </w:r>
      <w:r w:rsidRPr="00FA0E44">
        <w:rPr>
          <w:rFonts w:ascii="Times New Roman" w:hAnsi="Times New Roman"/>
          <w:sz w:val="28"/>
          <w:szCs w:val="28"/>
          <w:lang w:val="uk-UA"/>
        </w:rPr>
        <w:t>організатора відбору заявок,</w:t>
      </w:r>
      <w:r w:rsidR="001144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EB0">
        <w:rPr>
          <w:rFonts w:ascii="Times New Roman" w:hAnsi="Times New Roman"/>
          <w:sz w:val="28"/>
          <w:szCs w:val="28"/>
          <w:lang w:val="uk-UA"/>
        </w:rPr>
        <w:t xml:space="preserve">адресу, </w:t>
      </w:r>
      <w:r w:rsidR="00114490">
        <w:rPr>
          <w:rFonts w:ascii="Times New Roman" w:hAnsi="Times New Roman"/>
          <w:sz w:val="28"/>
          <w:szCs w:val="28"/>
          <w:lang w:val="uk-UA"/>
        </w:rPr>
        <w:t>дату та</w:t>
      </w:r>
      <w:r w:rsidRPr="00FA0E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умови проведення </w:t>
      </w:r>
      <w:r w:rsidRPr="00FA0E44">
        <w:rPr>
          <w:rFonts w:ascii="Times New Roman" w:hAnsi="Times New Roman"/>
          <w:sz w:val="28"/>
          <w:szCs w:val="28"/>
          <w:lang w:val="uk-UA"/>
        </w:rPr>
        <w:t xml:space="preserve">відбору заявок, </w:t>
      </w:r>
      <w:r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форму заявки на участь у </w:t>
      </w:r>
      <w:r w:rsidRPr="00FA0E44">
        <w:rPr>
          <w:rFonts w:ascii="Times New Roman" w:hAnsi="Times New Roman"/>
          <w:sz w:val="28"/>
          <w:szCs w:val="28"/>
          <w:lang w:val="uk-UA"/>
        </w:rPr>
        <w:t xml:space="preserve">відборі, </w:t>
      </w:r>
      <w:r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перелік документів, що додаються до заявки, </w:t>
      </w:r>
      <w:r w:rsidRPr="00FA0E44">
        <w:rPr>
          <w:rFonts w:ascii="Times New Roman" w:hAnsi="Times New Roman"/>
          <w:sz w:val="28"/>
          <w:szCs w:val="28"/>
          <w:lang w:val="uk-UA"/>
        </w:rPr>
        <w:t xml:space="preserve">кінцевий строк прийняття документів, </w:t>
      </w:r>
      <w:r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контактні телефони для отримання довідкової інформації. </w:t>
      </w:r>
    </w:p>
    <w:p w14:paraId="18029ED8" w14:textId="77777777" w:rsidR="00806535" w:rsidRPr="00FA0E44" w:rsidRDefault="00806535" w:rsidP="00FA0E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90DA14" w14:textId="14D89280" w:rsidR="00FA0E44" w:rsidRPr="002A020E" w:rsidRDefault="00582D51" w:rsidP="00FA37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FA0E44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часткового відшкодування суб’єкти господарювання подають у паперовій формі </w:t>
      </w:r>
      <w:r w:rsidR="00C46D17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46D17" w:rsidRPr="00167CDF">
        <w:rPr>
          <w:rFonts w:ascii="Times New Roman" w:hAnsi="Times New Roman" w:cs="Times New Roman"/>
          <w:sz w:val="28"/>
          <w:szCs w:val="28"/>
          <w:lang w:val="uk-UA"/>
        </w:rPr>
        <w:t>правлінн</w:t>
      </w:r>
      <w:r w:rsidR="00C46D1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46D17" w:rsidRPr="00167CDF">
        <w:rPr>
          <w:rFonts w:ascii="Times New Roman" w:hAnsi="Times New Roman" w:cs="Times New Roman"/>
          <w:sz w:val="28"/>
          <w:szCs w:val="28"/>
          <w:lang w:val="uk-UA"/>
        </w:rPr>
        <w:t xml:space="preserve"> агропромислового розвитку Волинської обласної державної адміністрації</w:t>
      </w:r>
      <w:r w:rsidR="00C46D17" w:rsidRPr="00FA0E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A0E44" w:rsidRPr="002A020E">
        <w:rPr>
          <w:rFonts w:ascii="Times New Roman" w:hAnsi="Times New Roman" w:cs="Times New Roman"/>
          <w:sz w:val="28"/>
          <w:szCs w:val="28"/>
          <w:lang w:val="uk-UA"/>
        </w:rPr>
        <w:t>такі документи:</w:t>
      </w:r>
    </w:p>
    <w:p w14:paraId="6A0B1B70" w14:textId="77777777" w:rsidR="00FA0E44" w:rsidRPr="002A020E" w:rsidRDefault="00FA0E44" w:rsidP="00FA0E4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- заявку (додаток 1);</w:t>
      </w:r>
    </w:p>
    <w:p w14:paraId="4728804A" w14:textId="77777777" w:rsidR="00FA0E44" w:rsidRPr="002A020E" w:rsidRDefault="00FA0E44" w:rsidP="00FA0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- копію витягу з Єдиного державного реєстру юридичних осіб, фізичних осіб-підприємців та громадських формувань;</w:t>
      </w:r>
    </w:p>
    <w:p w14:paraId="77CE603C" w14:textId="75BF6BDE" w:rsidR="00FA0E44" w:rsidRPr="002A020E" w:rsidRDefault="00FA0E44" w:rsidP="00FA0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2A0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витяг з Єдиного державного реєстру тварин про загальну кількість наявних ідентифікованих та зареєстрованих в установленому порядку корів,</w:t>
      </w:r>
      <w:r w:rsidR="00951B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свиней,</w:t>
      </w:r>
      <w:r w:rsidRPr="002A0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власником яких є суб’єкт господарювання станом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2A0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 січня 2023 року;</w:t>
      </w:r>
    </w:p>
    <w:p w14:paraId="434ED755" w14:textId="77777777" w:rsidR="00FA0E44" w:rsidRPr="002A020E" w:rsidRDefault="00FA0E44" w:rsidP="00FA0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- довідку про відсутність заборгованості з платежів, контроль за справлянням яких покладено на контролюючі органи, станом на дату подання документів;</w:t>
      </w:r>
    </w:p>
    <w:p w14:paraId="42A7A355" w14:textId="45054B59" w:rsidR="00FA0E44" w:rsidRDefault="00FA0E44" w:rsidP="00FA0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lang w:val="uk-UA"/>
        </w:rPr>
        <w:t>- засвідчені підписом керівника суб’єкта господарювання копії відповідних платіжних документів про придбання генератора;</w:t>
      </w:r>
    </w:p>
    <w:p w14:paraId="679F213D" w14:textId="412C71C5" w:rsidR="000B16A5" w:rsidRPr="00951BD2" w:rsidRDefault="001F5597" w:rsidP="000B16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="000B16A5" w:rsidRPr="00951BD2">
        <w:rPr>
          <w:rFonts w:ascii="Times New Roman" w:hAnsi="Times New Roman"/>
          <w:color w:val="000000"/>
          <w:sz w:val="28"/>
          <w:szCs w:val="28"/>
          <w:lang w:val="uk-UA"/>
        </w:rPr>
        <w:t xml:space="preserve">копії документів із зазначенням технічних характеристик та серійного номера придбаного </w:t>
      </w:r>
      <w:r w:rsidR="000B16A5" w:rsidRPr="00951BD2">
        <w:rPr>
          <w:rFonts w:ascii="Times New Roman" w:hAnsi="Times New Roman"/>
          <w:sz w:val="28"/>
          <w:szCs w:val="28"/>
          <w:lang w:val="uk-UA"/>
        </w:rPr>
        <w:t>генератора</w:t>
      </w:r>
      <w:r w:rsidR="000B16A5" w:rsidRPr="00951BD2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431CA59" w14:textId="4B79CE11" w:rsidR="00FA0E44" w:rsidRPr="002A020E" w:rsidRDefault="00FA0E44" w:rsidP="00FA0E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0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>овідку про банківські реквізити;</w:t>
      </w:r>
    </w:p>
    <w:p w14:paraId="4DBFBA4C" w14:textId="37947A0B" w:rsidR="001F5597" w:rsidRDefault="001F5597" w:rsidP="001F55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F5597">
        <w:rPr>
          <w:rFonts w:ascii="Times New Roman" w:hAnsi="Times New Roman"/>
          <w:sz w:val="28"/>
          <w:szCs w:val="28"/>
          <w:lang w:val="uk-UA"/>
        </w:rPr>
        <w:t>довідку про те, що суб’єкт господарювання не є банкрутом та щодо нього не порушено справу про банкрутство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1ACCF7" w14:textId="77777777" w:rsidR="00806535" w:rsidRPr="001F5597" w:rsidRDefault="00806535" w:rsidP="001F55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CD096" w14:textId="07EB83F7" w:rsidR="001F5597" w:rsidRPr="001F5597" w:rsidRDefault="00582D51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1F5597" w:rsidRPr="001F55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1F5597" w:rsidRPr="00167CDF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F5597" w:rsidRPr="00167CDF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="001F5597" w:rsidRPr="001F5597">
        <w:rPr>
          <w:rFonts w:ascii="Times New Roman" w:eastAsia="Times New Roman" w:hAnsi="Times New Roman"/>
          <w:color w:val="00B050"/>
          <w:sz w:val="28"/>
          <w:szCs w:val="28"/>
          <w:lang w:val="uk-UA" w:eastAsia="uk-UA"/>
        </w:rPr>
        <w:t xml:space="preserve"> </w:t>
      </w:r>
      <w:r w:rsidR="001F5597" w:rsidRPr="001F5597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забезпечує прийом документів, перевірку наявності повного пакету док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ументів, передбаченого пунктом 7</w:t>
      </w:r>
      <w:r w:rsidR="001F5597" w:rsidRPr="001F55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розділу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F5597" w:rsidRPr="001F55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цього Порядку, та реєстрацію заявок в журналі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обліку (додаток 2)</w:t>
      </w:r>
      <w:r w:rsidR="001F5597" w:rsidRPr="001F5597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4BC4907" w14:textId="3153DFE9" w:rsidR="001F5597" w:rsidRPr="002D070C" w:rsidRDefault="001F5597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D07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Журнал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обліку</w:t>
      </w:r>
      <w:r w:rsidRPr="002D07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повинен бути прошнурований, пронумерований та скріплений печаткою </w:t>
      </w:r>
      <w:r w:rsidR="002D070C" w:rsidRPr="002D070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D070C" w:rsidRPr="002D070C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Pr="002D070C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14:paraId="364A7280" w14:textId="0D3EE716" w:rsidR="001F5597" w:rsidRPr="002D070C" w:rsidRDefault="001F5597" w:rsidP="001F55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70C">
        <w:rPr>
          <w:rFonts w:ascii="Times New Roman" w:hAnsi="Times New Roman"/>
          <w:sz w:val="28"/>
          <w:szCs w:val="28"/>
          <w:lang w:val="uk-UA"/>
        </w:rPr>
        <w:t xml:space="preserve">Документи подаються </w:t>
      </w:r>
      <w:r w:rsidR="002D070C" w:rsidRPr="002D070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2D070C" w:rsidRPr="002D070C">
        <w:rPr>
          <w:rFonts w:ascii="Times New Roman" w:hAnsi="Times New Roman" w:cs="Times New Roman"/>
          <w:sz w:val="28"/>
          <w:szCs w:val="28"/>
          <w:lang w:val="uk-UA"/>
        </w:rPr>
        <w:t>правлінню агропромислового розвитку Волинської обласної державної адміністрації</w:t>
      </w:r>
      <w:r w:rsidRPr="002D070C">
        <w:rPr>
          <w:rFonts w:ascii="Times New Roman" w:eastAsia="Times New Roman" w:hAnsi="Times New Roman"/>
          <w:color w:val="00B050"/>
          <w:sz w:val="28"/>
          <w:szCs w:val="28"/>
          <w:lang w:val="uk-UA" w:eastAsia="uk-UA"/>
        </w:rPr>
        <w:t xml:space="preserve"> </w:t>
      </w:r>
      <w:r w:rsidRPr="002D070C">
        <w:rPr>
          <w:rFonts w:ascii="Times New Roman" w:hAnsi="Times New Roman"/>
          <w:sz w:val="28"/>
          <w:szCs w:val="28"/>
          <w:lang w:val="uk-UA"/>
        </w:rPr>
        <w:t xml:space="preserve">суб’єктом </w:t>
      </w:r>
      <w:r w:rsidR="002D070C" w:rsidRPr="002D070C">
        <w:rPr>
          <w:rFonts w:ascii="Times New Roman" w:hAnsi="Times New Roman"/>
          <w:sz w:val="28"/>
          <w:szCs w:val="28"/>
          <w:lang w:val="uk-UA"/>
        </w:rPr>
        <w:t>господарювання</w:t>
      </w:r>
      <w:r w:rsidRPr="002D070C">
        <w:rPr>
          <w:rFonts w:ascii="Times New Roman" w:hAnsi="Times New Roman"/>
          <w:sz w:val="28"/>
          <w:szCs w:val="28"/>
          <w:lang w:val="uk-UA"/>
        </w:rPr>
        <w:t xml:space="preserve"> (уповноваженим ним представником за довіреністю), який надає згоду на збір та обробку персональних даних відповідно до Закону України «Про захист персональних даних», про що зазначається у заявці на участь у відборі. </w:t>
      </w:r>
    </w:p>
    <w:p w14:paraId="5BC9826E" w14:textId="5CFD06DC" w:rsidR="001F5597" w:rsidRPr="00B86509" w:rsidRDefault="001F5597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Якщо подається неповний комплект документів або з порушенням вимог цього Порядку, такі документи не реєструються і повертаються суб’єкту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господарювання.</w:t>
      </w:r>
    </w:p>
    <w:p w14:paraId="5C9DA7C7" w14:textId="1DA4279A" w:rsidR="001F5597" w:rsidRDefault="001F5597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разі усунення виявлених недоліків суб’єкт 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>господарювання</w:t>
      </w:r>
      <w:r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закінчення терміну подання заявок має право подати заявку повторно. </w:t>
      </w:r>
    </w:p>
    <w:p w14:paraId="3D900980" w14:textId="77777777" w:rsidR="00806535" w:rsidRPr="00B86509" w:rsidRDefault="00806535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AC2AD9" w14:textId="33693229" w:rsidR="001F5597" w:rsidRDefault="00582D51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1F5597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B86509" w:rsidRPr="00B86509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F5597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пізніше, ніж за 5 робочих дня після завершення строку подачі документів формує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реєстр отримувачів, що претендують на часткове відшкодування (додаток 3) та</w:t>
      </w:r>
      <w:r w:rsidR="001F5597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готує відповідні матеріали на розгляд 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>комісії</w:t>
      </w:r>
      <w:r w:rsidR="001F5597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6A65CA85" w14:textId="77777777" w:rsidR="00806535" w:rsidRPr="00B86509" w:rsidRDefault="00806535" w:rsidP="001F55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AE0FAE" w14:textId="7B88AE94" w:rsidR="00B86509" w:rsidRPr="00B86509" w:rsidRDefault="00582D51" w:rsidP="00B865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x-none"/>
        </w:rPr>
        <w:t>10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. </w:t>
      </w:r>
      <w:r w:rsidR="00B86509" w:rsidRPr="00B86509">
        <w:rPr>
          <w:rFonts w:ascii="Times New Roman" w:hAnsi="Times New Roman"/>
          <w:sz w:val="28"/>
          <w:szCs w:val="28"/>
          <w:lang w:val="uk-UA"/>
        </w:rPr>
        <w:t xml:space="preserve">Прийняття рішення щодо визначення суб’єктів </w:t>
      </w:r>
      <w:r w:rsidR="00B86509">
        <w:rPr>
          <w:rFonts w:ascii="Times New Roman" w:hAnsi="Times New Roman"/>
          <w:sz w:val="28"/>
          <w:szCs w:val="28"/>
          <w:lang w:val="uk-UA"/>
        </w:rPr>
        <w:t>господарювання</w:t>
      </w:r>
      <w:r w:rsidR="00B86509" w:rsidRPr="00B86509">
        <w:rPr>
          <w:rFonts w:ascii="Times New Roman" w:hAnsi="Times New Roman"/>
          <w:sz w:val="28"/>
          <w:szCs w:val="28"/>
          <w:lang w:val="uk-UA"/>
        </w:rPr>
        <w:t xml:space="preserve">, яким буде надано </w:t>
      </w:r>
      <w:r w:rsidR="00FA3729">
        <w:rPr>
          <w:rFonts w:ascii="Times New Roman" w:eastAsia="Times New Roman" w:hAnsi="Times New Roman"/>
          <w:sz w:val="28"/>
          <w:szCs w:val="28"/>
          <w:lang w:val="uk-UA" w:eastAsia="ru-RU"/>
        </w:rPr>
        <w:t>часткове</w:t>
      </w:r>
      <w:r w:rsidR="00FA3729" w:rsidRPr="00FA37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відшкодування</w:t>
      </w:r>
      <w:r w:rsidR="00B86509" w:rsidRPr="00B86509">
        <w:rPr>
          <w:rFonts w:ascii="Times New Roman" w:hAnsi="Times New Roman"/>
          <w:sz w:val="28"/>
          <w:szCs w:val="28"/>
          <w:lang w:val="uk-UA"/>
        </w:rPr>
        <w:t xml:space="preserve">, здійснюється </w:t>
      </w:r>
      <w:r w:rsidR="00B86509">
        <w:rPr>
          <w:rFonts w:ascii="Times New Roman" w:hAnsi="Times New Roman"/>
          <w:sz w:val="28"/>
          <w:szCs w:val="28"/>
          <w:lang w:val="uk-UA"/>
        </w:rPr>
        <w:t>комісією</w:t>
      </w:r>
      <w:r w:rsidR="00B86509" w:rsidRPr="00B86509">
        <w:rPr>
          <w:rFonts w:ascii="Times New Roman" w:hAnsi="Times New Roman"/>
          <w:sz w:val="28"/>
          <w:szCs w:val="28"/>
          <w:lang w:val="uk-UA"/>
        </w:rPr>
        <w:t xml:space="preserve"> в день проведення засідання та оформляється протоколом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який підписують усі присутні на засіданні члени </w:t>
      </w:r>
      <w:r w:rsidR="00B86509">
        <w:rPr>
          <w:rFonts w:ascii="Times New Roman" w:eastAsia="Times New Roman" w:hAnsi="Times New Roman"/>
          <w:sz w:val="28"/>
          <w:szCs w:val="28"/>
          <w:lang w:val="uk-UA" w:eastAsia="ru-RU"/>
        </w:rPr>
        <w:t>комісії</w:t>
      </w:r>
      <w:r w:rsidR="00B86509"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14:paraId="059C73FC" w14:textId="0EA59E94" w:rsidR="00B86509" w:rsidRPr="00B86509" w:rsidRDefault="00B86509" w:rsidP="00B865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8650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Засідання комісії є правомочним у разі присутності не менше двох третин від загального складу. </w:t>
      </w:r>
    </w:p>
    <w:p w14:paraId="30629700" w14:textId="217040E2" w:rsidR="00B86509" w:rsidRPr="0033567A" w:rsidRDefault="00A85573" w:rsidP="00B865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Розподіл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коштів між </w:t>
      </w:r>
      <w:r>
        <w:rPr>
          <w:rFonts w:ascii="Times New Roman" w:hAnsi="Times New Roman" w:cs="Times New Roman"/>
          <w:sz w:val="28"/>
          <w:szCs w:val="28"/>
          <w:lang w:val="uk-UA"/>
        </w:rPr>
        <w:t>суб’єктами господарювання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пропорційно в межах бюджетних асигнувань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E957B" w14:textId="31D99535" w:rsidR="00D30EB0" w:rsidRDefault="00D30EB0" w:rsidP="00A85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5C5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Комісія має право відмовити </w:t>
      </w:r>
      <w:r w:rsidRPr="009015C5">
        <w:rPr>
          <w:rFonts w:ascii="Times New Roman" w:hAnsi="Times New Roman"/>
          <w:sz w:val="28"/>
          <w:szCs w:val="28"/>
          <w:lang w:val="uk-UA"/>
        </w:rPr>
        <w:t>суб’єкту господарювання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у разі виявлення факту </w:t>
      </w:r>
      <w:r w:rsidRPr="009015C5">
        <w:rPr>
          <w:rFonts w:ascii="Times New Roman" w:hAnsi="Times New Roman"/>
          <w:sz w:val="28"/>
          <w:szCs w:val="28"/>
          <w:lang w:val="uk-UA"/>
        </w:rPr>
        <w:t xml:space="preserve">подання </w:t>
      </w:r>
      <w:r>
        <w:rPr>
          <w:rFonts w:ascii="Times New Roman" w:hAnsi="Times New Roman"/>
          <w:sz w:val="28"/>
          <w:szCs w:val="28"/>
          <w:lang w:val="uk-UA"/>
        </w:rPr>
        <w:t>завідомо неправдивої інформації.</w:t>
      </w:r>
    </w:p>
    <w:p w14:paraId="514799CA" w14:textId="0B707C90" w:rsidR="00B86509" w:rsidRPr="009015C5" w:rsidRDefault="0033567A" w:rsidP="00A855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5C5">
        <w:rPr>
          <w:rFonts w:ascii="Times New Roman" w:hAnsi="Times New Roman"/>
          <w:sz w:val="28"/>
          <w:szCs w:val="28"/>
          <w:lang w:val="uk-UA"/>
        </w:rPr>
        <w:t>Комісія</w:t>
      </w:r>
      <w:r w:rsidR="00B86509" w:rsidRPr="009015C5">
        <w:rPr>
          <w:rFonts w:ascii="Times New Roman" w:hAnsi="Times New Roman"/>
          <w:sz w:val="28"/>
          <w:szCs w:val="28"/>
          <w:lang w:val="uk-UA"/>
        </w:rPr>
        <w:t xml:space="preserve"> затверджує </w:t>
      </w:r>
      <w:r w:rsidR="00A85573">
        <w:rPr>
          <w:rFonts w:ascii="Times New Roman" w:hAnsi="Times New Roman"/>
          <w:sz w:val="28"/>
          <w:szCs w:val="28"/>
          <w:lang w:val="uk-UA"/>
        </w:rPr>
        <w:t>реєстр отримувачів, що претендують на часткове відшкодування шляхом голосування</w:t>
      </w:r>
      <w:r w:rsidR="00B86509" w:rsidRPr="009015C5">
        <w:rPr>
          <w:rFonts w:ascii="Times New Roman" w:hAnsi="Times New Roman"/>
          <w:sz w:val="28"/>
          <w:szCs w:val="28"/>
          <w:lang w:val="uk-UA"/>
        </w:rPr>
        <w:t xml:space="preserve">. У разі рівного поділу голосів, вирішальним є голос голови </w:t>
      </w:r>
      <w:r w:rsidRPr="009015C5">
        <w:rPr>
          <w:rFonts w:ascii="Times New Roman" w:hAnsi="Times New Roman"/>
          <w:sz w:val="28"/>
          <w:szCs w:val="28"/>
          <w:lang w:val="uk-UA"/>
        </w:rPr>
        <w:t>комісії</w:t>
      </w:r>
      <w:r w:rsidR="00B86509" w:rsidRPr="009015C5">
        <w:rPr>
          <w:rFonts w:ascii="Times New Roman" w:hAnsi="Times New Roman"/>
          <w:sz w:val="28"/>
          <w:szCs w:val="28"/>
          <w:lang w:val="uk-UA"/>
        </w:rPr>
        <w:t xml:space="preserve">. Рішення </w:t>
      </w:r>
      <w:r w:rsidRPr="009015C5">
        <w:rPr>
          <w:rFonts w:ascii="Times New Roman" w:hAnsi="Times New Roman"/>
          <w:sz w:val="28"/>
          <w:szCs w:val="28"/>
          <w:lang w:val="uk-UA"/>
        </w:rPr>
        <w:t>комісії</w:t>
      </w:r>
      <w:r w:rsidR="00B86509" w:rsidRPr="009015C5">
        <w:rPr>
          <w:rFonts w:ascii="Times New Roman" w:hAnsi="Times New Roman"/>
          <w:sz w:val="28"/>
          <w:szCs w:val="28"/>
          <w:lang w:val="uk-UA"/>
        </w:rPr>
        <w:t xml:space="preserve"> оформляється відповідним протоколом.</w:t>
      </w:r>
    </w:p>
    <w:p w14:paraId="42E3BC77" w14:textId="77777777" w:rsidR="00B86509" w:rsidRPr="009015C5" w:rsidRDefault="00B86509" w:rsidP="00B865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8293A" w14:textId="5DCB938C" w:rsidR="00B86509" w:rsidRPr="00D30EB0" w:rsidRDefault="00B86509" w:rsidP="00D30EB0">
      <w:pPr>
        <w:tabs>
          <w:tab w:val="left" w:pos="70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15C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582D5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9015C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9015C5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У разі виникнення спірних та інших питань щодо надання </w:t>
      </w:r>
      <w:r w:rsidR="005650C6"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часткового відшкодування </w:t>
      </w:r>
      <w:r w:rsidRPr="009015C5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чи незгоди суб’єкта </w:t>
      </w:r>
      <w:r w:rsidR="009015C5">
        <w:rPr>
          <w:rFonts w:ascii="Times New Roman" w:eastAsia="Times New Roman" w:hAnsi="Times New Roman"/>
          <w:sz w:val="28"/>
          <w:szCs w:val="28"/>
          <w:lang w:val="uk-UA" w:eastAsia="x-none"/>
        </w:rPr>
        <w:t>господарювання</w:t>
      </w:r>
      <w:r w:rsidRPr="009015C5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з рішенням </w:t>
      </w:r>
      <w:r w:rsidR="009015C5">
        <w:rPr>
          <w:rFonts w:ascii="Times New Roman" w:eastAsia="Times New Roman" w:hAnsi="Times New Roman"/>
          <w:sz w:val="28"/>
          <w:szCs w:val="28"/>
          <w:lang w:val="uk-UA" w:eastAsia="x-none"/>
        </w:rPr>
        <w:t>комісії</w:t>
      </w:r>
      <w:r w:rsidRPr="009015C5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, він має право оскаржити рішення </w:t>
      </w:r>
      <w:r w:rsidR="009015C5">
        <w:rPr>
          <w:rFonts w:ascii="Times New Roman" w:eastAsia="Times New Roman" w:hAnsi="Times New Roman"/>
          <w:sz w:val="28"/>
          <w:szCs w:val="28"/>
          <w:lang w:val="uk-UA" w:eastAsia="x-none"/>
        </w:rPr>
        <w:t>комісії</w:t>
      </w:r>
      <w:r w:rsidRPr="009015C5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 у встановленому чинним законодавством порядку.</w:t>
      </w:r>
    </w:p>
    <w:p w14:paraId="03925696" w14:textId="77777777" w:rsidR="00B86509" w:rsidRPr="009015C5" w:rsidRDefault="00B86509" w:rsidP="00B86509">
      <w:pPr>
        <w:tabs>
          <w:tab w:val="left" w:pos="7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14:paraId="04207D25" w14:textId="54ED5611" w:rsidR="001C2726" w:rsidRPr="001C2726" w:rsidRDefault="00582D51" w:rsidP="001C27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</w:t>
      </w:r>
      <w:r w:rsidR="001C2726" w:rsidRPr="001C272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. Порядок надання </w:t>
      </w:r>
      <w:r w:rsidR="00A8557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часткового відшкодування</w:t>
      </w:r>
    </w:p>
    <w:p w14:paraId="6D6D9B7A" w14:textId="77777777" w:rsidR="001C2726" w:rsidRPr="001C2726" w:rsidRDefault="001C2726" w:rsidP="001C27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x-none"/>
        </w:rPr>
      </w:pPr>
    </w:p>
    <w:p w14:paraId="64C5B5D9" w14:textId="65E852C6" w:rsidR="00A85573" w:rsidRDefault="001C2726" w:rsidP="00A855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5573">
        <w:rPr>
          <w:rFonts w:ascii="Times New Roman" w:eastAsia="Times New Roman" w:hAnsi="Times New Roman"/>
          <w:sz w:val="28"/>
          <w:szCs w:val="28"/>
          <w:lang w:val="uk-UA" w:eastAsia="x-none"/>
        </w:rPr>
        <w:t xml:space="preserve">1. </w:t>
      </w:r>
      <w:r w:rsidR="00A85573" w:rsidRPr="00A85573">
        <w:rPr>
          <w:rFonts w:ascii="Times New Roman" w:hAnsi="Times New Roman" w:cs="Times New Roman"/>
          <w:sz w:val="28"/>
          <w:szCs w:val="28"/>
          <w:lang w:val="uk-UA"/>
        </w:rPr>
        <w:t xml:space="preserve">Операції з бюджетними коштами здійснюються в установленому </w:t>
      </w:r>
      <w:r w:rsidR="00D30EB0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</w:t>
      </w:r>
      <w:r w:rsidR="00A85573" w:rsidRPr="00A85573">
        <w:rPr>
          <w:rFonts w:ascii="Times New Roman" w:hAnsi="Times New Roman" w:cs="Times New Roman"/>
          <w:sz w:val="28"/>
          <w:szCs w:val="28"/>
          <w:lang w:val="uk-UA"/>
        </w:rPr>
        <w:t>порядку.</w:t>
      </w:r>
      <w:bookmarkStart w:id="3" w:name="n96"/>
      <w:bookmarkStart w:id="4" w:name="n97"/>
      <w:bookmarkStart w:id="5" w:name="n242"/>
      <w:bookmarkEnd w:id="3"/>
      <w:bookmarkEnd w:id="4"/>
      <w:bookmarkEnd w:id="5"/>
    </w:p>
    <w:p w14:paraId="3DFB2A8B" w14:textId="1F3D9801" w:rsidR="00A85573" w:rsidRPr="002A020E" w:rsidRDefault="00A85573" w:rsidP="00A855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 xml:space="preserve">Видатки щодо виплати часткового відшкодування здійснюються шляхом перерахування коштів на поточні рахунки </w:t>
      </w:r>
      <w:r w:rsidR="00D43B08">
        <w:rPr>
          <w:rFonts w:ascii="Times New Roman" w:hAnsi="Times New Roman" w:cs="Times New Roman"/>
          <w:sz w:val="28"/>
          <w:szCs w:val="28"/>
          <w:lang w:val="uk-UA"/>
        </w:rPr>
        <w:t>суб’єктів господарювання</w:t>
      </w:r>
      <w:r w:rsidRPr="002A020E">
        <w:rPr>
          <w:rFonts w:ascii="Times New Roman" w:hAnsi="Times New Roman" w:cs="Times New Roman"/>
          <w:sz w:val="28"/>
          <w:szCs w:val="28"/>
          <w:lang w:val="uk-UA"/>
        </w:rPr>
        <w:t>, відкриті в установах банків.</w:t>
      </w:r>
      <w:bookmarkStart w:id="6" w:name="n243"/>
      <w:bookmarkStart w:id="7" w:name="n241"/>
      <w:bookmarkStart w:id="8" w:name="n105"/>
      <w:bookmarkStart w:id="9" w:name="n106"/>
      <w:bookmarkStart w:id="10" w:name="n107"/>
      <w:bookmarkStart w:id="11" w:name="n110"/>
      <w:bookmarkEnd w:id="6"/>
      <w:bookmarkEnd w:id="7"/>
      <w:bookmarkEnd w:id="8"/>
      <w:bookmarkEnd w:id="9"/>
      <w:bookmarkEnd w:id="10"/>
      <w:bookmarkEnd w:id="11"/>
    </w:p>
    <w:p w14:paraId="6BB61987" w14:textId="300BB686" w:rsidR="001C2726" w:rsidRPr="00D06444" w:rsidRDefault="001C2726" w:rsidP="00A855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9B9B2C" w14:textId="40FAAD1D" w:rsidR="001C2726" w:rsidRPr="00D06444" w:rsidRDefault="00582D51" w:rsidP="001C27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  <w:r w:rsidR="001C2726" w:rsidRPr="00D0644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Контроль та моніторинг за виконанням Порядку</w:t>
      </w:r>
    </w:p>
    <w:p w14:paraId="259CA46D" w14:textId="77777777" w:rsidR="001C2726" w:rsidRPr="00C0100A" w:rsidRDefault="001C2726" w:rsidP="001C272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5CC158" w14:textId="4B098894" w:rsidR="001C2726" w:rsidRDefault="001C2726" w:rsidP="001C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100A">
        <w:rPr>
          <w:rFonts w:ascii="Times New Roman" w:hAnsi="Times New Roman"/>
          <w:sz w:val="28"/>
          <w:szCs w:val="28"/>
        </w:rPr>
        <w:t xml:space="preserve">1. </w:t>
      </w:r>
      <w:r w:rsidRPr="00D06444">
        <w:rPr>
          <w:rFonts w:ascii="Times New Roman" w:hAnsi="Times New Roman"/>
          <w:sz w:val="28"/>
          <w:szCs w:val="28"/>
          <w:lang w:val="uk-UA"/>
        </w:rPr>
        <w:t>Контроль та моніторинг за реалізацією цього</w:t>
      </w:r>
      <w:r w:rsidRPr="00D0644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D06444">
        <w:rPr>
          <w:rFonts w:ascii="Times New Roman" w:hAnsi="Times New Roman"/>
          <w:sz w:val="28"/>
          <w:szCs w:val="28"/>
          <w:lang w:val="uk-UA"/>
        </w:rPr>
        <w:t xml:space="preserve">Порядку здійснює </w:t>
      </w:r>
      <w:r w:rsidR="00D06444" w:rsidRPr="00D0644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D06444" w:rsidRPr="00D06444">
        <w:rPr>
          <w:rFonts w:ascii="Times New Roman" w:hAnsi="Times New Roman" w:cs="Times New Roman"/>
          <w:sz w:val="28"/>
          <w:szCs w:val="28"/>
          <w:lang w:val="uk-UA"/>
        </w:rPr>
        <w:t>правління агропромислового розвитку Волинської обласної державної адміністрації</w:t>
      </w:r>
      <w:r w:rsidRPr="00D06444">
        <w:rPr>
          <w:rFonts w:ascii="Times New Roman" w:hAnsi="Times New Roman"/>
          <w:sz w:val="28"/>
          <w:szCs w:val="28"/>
          <w:lang w:val="uk-UA"/>
        </w:rPr>
        <w:t>, який є розробником цього</w:t>
      </w:r>
      <w:r w:rsidRPr="00D06444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  <w:r w:rsidRPr="00D06444">
        <w:rPr>
          <w:rFonts w:ascii="Times New Roman" w:hAnsi="Times New Roman"/>
          <w:sz w:val="28"/>
          <w:szCs w:val="28"/>
          <w:lang w:val="uk-UA"/>
        </w:rPr>
        <w:t xml:space="preserve">Порядку і головним розпорядником коштів, призначених для надання </w:t>
      </w:r>
      <w:r w:rsidR="00A85573">
        <w:rPr>
          <w:rFonts w:ascii="Times New Roman" w:hAnsi="Times New Roman"/>
          <w:sz w:val="28"/>
          <w:szCs w:val="28"/>
          <w:lang w:val="uk-UA"/>
        </w:rPr>
        <w:t>часткового відшкодування</w:t>
      </w:r>
      <w:r w:rsidRPr="00D06444">
        <w:rPr>
          <w:rFonts w:ascii="Times New Roman" w:hAnsi="Times New Roman"/>
          <w:sz w:val="28"/>
          <w:szCs w:val="28"/>
          <w:lang w:val="uk-UA"/>
        </w:rPr>
        <w:t xml:space="preserve"> суб’єктам </w:t>
      </w:r>
      <w:r w:rsidR="00D06444" w:rsidRPr="00D06444">
        <w:rPr>
          <w:rFonts w:ascii="Times New Roman" w:hAnsi="Times New Roman"/>
          <w:sz w:val="28"/>
          <w:szCs w:val="28"/>
          <w:lang w:val="uk-UA"/>
        </w:rPr>
        <w:t>господарювання</w:t>
      </w:r>
      <w:r w:rsidRPr="00D0644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3E0688F" w14:textId="77777777" w:rsidR="001F63C7" w:rsidRPr="00D06444" w:rsidRDefault="001F63C7" w:rsidP="001C27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F4380" w14:textId="02F9BC9D" w:rsidR="00D06444" w:rsidRPr="00D06444" w:rsidRDefault="000515AD" w:rsidP="00A855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C2726" w:rsidRPr="00D06444">
        <w:rPr>
          <w:rFonts w:ascii="Times New Roman" w:hAnsi="Times New Roman"/>
          <w:sz w:val="28"/>
          <w:szCs w:val="28"/>
        </w:rPr>
        <w:t xml:space="preserve">. </w:t>
      </w:r>
      <w:r w:rsidR="00D06444" w:rsidRPr="00D06444">
        <w:rPr>
          <w:rFonts w:ascii="Times New Roman" w:hAnsi="Times New Roman" w:cs="Times New Roman"/>
          <w:sz w:val="28"/>
          <w:szCs w:val="28"/>
          <w:lang w:val="uk-UA"/>
        </w:rPr>
        <w:t xml:space="preserve">У разі встановлення органами, уповноваженими здійснювати контроль за використанням бюджетних коштів, факту незаконного отримання бюджетних коштів </w:t>
      </w:r>
      <w:r w:rsidR="00D43B08">
        <w:rPr>
          <w:rFonts w:ascii="Times New Roman" w:hAnsi="Times New Roman" w:cs="Times New Roman"/>
          <w:sz w:val="28"/>
          <w:szCs w:val="28"/>
          <w:lang w:val="uk-UA"/>
        </w:rPr>
        <w:t>суб’єкт господарювання</w:t>
      </w:r>
      <w:r w:rsidR="00D06444" w:rsidRPr="00D06444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місяця повертає їх до обласного бюджету і позбавляється протягом трьох років від дати виявлення такого порушення права на отримання фінансової підтримки.</w:t>
      </w:r>
    </w:p>
    <w:p w14:paraId="1DBBF284" w14:textId="16D9DEF7" w:rsidR="002F4EE1" w:rsidRDefault="002F4EE1" w:rsidP="00D06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4B612E" w14:textId="77777777" w:rsidR="00415881" w:rsidRPr="001F5597" w:rsidRDefault="00415881" w:rsidP="00D06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4E8A41" w14:textId="77777777" w:rsidR="00415881" w:rsidRDefault="00415881" w:rsidP="00415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у</w:t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правління </w:t>
      </w:r>
    </w:p>
    <w:p w14:paraId="279EF6F8" w14:textId="1875569F" w:rsidR="00415881" w:rsidRDefault="00415881" w:rsidP="00415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агропромислового розвитку </w:t>
      </w:r>
    </w:p>
    <w:p w14:paraId="37C85086" w14:textId="331AD660" w:rsidR="00415881" w:rsidRPr="00415881" w:rsidRDefault="00415881" w:rsidP="004158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Волинської обласної державної </w:t>
      </w:r>
    </w:p>
    <w:p w14:paraId="73D976ED" w14:textId="2D7A21B7" w:rsidR="002F4EE1" w:rsidRPr="00415881" w:rsidRDefault="00415881" w:rsidP="00415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адміністрації</w:t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1588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Юрій ЮРЧЕНКО</w:t>
      </w:r>
    </w:p>
    <w:sectPr w:rsidR="002F4EE1" w:rsidRPr="00415881" w:rsidSect="009B711D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0974A" w14:textId="77777777" w:rsidR="00131C62" w:rsidRDefault="00131C62" w:rsidP="00020CF6">
      <w:pPr>
        <w:spacing w:after="0" w:line="240" w:lineRule="auto"/>
      </w:pPr>
      <w:r>
        <w:separator/>
      </w:r>
    </w:p>
  </w:endnote>
  <w:endnote w:type="continuationSeparator" w:id="0">
    <w:p w14:paraId="296AF626" w14:textId="77777777" w:rsidR="00131C62" w:rsidRDefault="00131C62" w:rsidP="0002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E6867" w14:textId="77777777" w:rsidR="00131C62" w:rsidRDefault="00131C62" w:rsidP="00020CF6">
      <w:pPr>
        <w:spacing w:after="0" w:line="240" w:lineRule="auto"/>
      </w:pPr>
      <w:r>
        <w:separator/>
      </w:r>
    </w:p>
  </w:footnote>
  <w:footnote w:type="continuationSeparator" w:id="0">
    <w:p w14:paraId="1BCC2807" w14:textId="77777777" w:rsidR="00131C62" w:rsidRDefault="00131C62" w:rsidP="0002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050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CDBED3" w14:textId="77777777" w:rsidR="00020CF6" w:rsidRPr="00020CF6" w:rsidRDefault="00020CF6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020CF6">
          <w:rPr>
            <w:rFonts w:ascii="Times New Roman" w:hAnsi="Times New Roman" w:cs="Times New Roman"/>
            <w:sz w:val="24"/>
          </w:rPr>
          <w:fldChar w:fldCharType="begin"/>
        </w:r>
        <w:r w:rsidRPr="00020CF6">
          <w:rPr>
            <w:rFonts w:ascii="Times New Roman" w:hAnsi="Times New Roman" w:cs="Times New Roman"/>
            <w:sz w:val="24"/>
          </w:rPr>
          <w:instrText>PAGE   \* MERGEFORMAT</w:instrText>
        </w:r>
        <w:r w:rsidRPr="00020CF6">
          <w:rPr>
            <w:rFonts w:ascii="Times New Roman" w:hAnsi="Times New Roman" w:cs="Times New Roman"/>
            <w:sz w:val="24"/>
          </w:rPr>
          <w:fldChar w:fldCharType="separate"/>
        </w:r>
        <w:r w:rsidR="00197944">
          <w:rPr>
            <w:rFonts w:ascii="Times New Roman" w:hAnsi="Times New Roman" w:cs="Times New Roman"/>
            <w:noProof/>
            <w:sz w:val="24"/>
          </w:rPr>
          <w:t>4</w:t>
        </w:r>
        <w:r w:rsidRPr="00020CF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181E78A6" w14:textId="77777777" w:rsidR="00020CF6" w:rsidRDefault="00020C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D25EF4"/>
    <w:multiLevelType w:val="hybridMultilevel"/>
    <w:tmpl w:val="831AFF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888A712">
      <w:start w:val="1"/>
      <w:numFmt w:val="decimal"/>
      <w:suff w:val="space"/>
      <w:lvlText w:val="%2."/>
      <w:lvlJc w:val="left"/>
      <w:pPr>
        <w:ind w:left="360" w:hanging="360"/>
      </w:pPr>
      <w:rPr>
        <w:rFonts w:hint="default"/>
      </w:rPr>
    </w:lvl>
    <w:lvl w:ilvl="2" w:tplc="05B673EA">
      <w:start w:val="50"/>
      <w:numFmt w:val="decimal"/>
      <w:lvlText w:val="%3"/>
      <w:lvlJc w:val="left"/>
      <w:pPr>
        <w:ind w:left="3049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426295"/>
    <w:multiLevelType w:val="hybridMultilevel"/>
    <w:tmpl w:val="7D022B74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" w:hanging="360"/>
      </w:pPr>
    </w:lvl>
    <w:lvl w:ilvl="2" w:tplc="0419001B" w:tentative="1">
      <w:start w:val="1"/>
      <w:numFmt w:val="lowerRoman"/>
      <w:lvlText w:val="%3."/>
      <w:lvlJc w:val="right"/>
      <w:pPr>
        <w:ind w:left="939" w:hanging="180"/>
      </w:pPr>
    </w:lvl>
    <w:lvl w:ilvl="3" w:tplc="0419000F" w:tentative="1">
      <w:start w:val="1"/>
      <w:numFmt w:val="decimal"/>
      <w:lvlText w:val="%4."/>
      <w:lvlJc w:val="left"/>
      <w:pPr>
        <w:ind w:left="1659" w:hanging="360"/>
      </w:pPr>
    </w:lvl>
    <w:lvl w:ilvl="4" w:tplc="04190019" w:tentative="1">
      <w:start w:val="1"/>
      <w:numFmt w:val="lowerLetter"/>
      <w:lvlText w:val="%5."/>
      <w:lvlJc w:val="left"/>
      <w:pPr>
        <w:ind w:left="2379" w:hanging="360"/>
      </w:pPr>
    </w:lvl>
    <w:lvl w:ilvl="5" w:tplc="0419001B" w:tentative="1">
      <w:start w:val="1"/>
      <w:numFmt w:val="lowerRoman"/>
      <w:lvlText w:val="%6."/>
      <w:lvlJc w:val="right"/>
      <w:pPr>
        <w:ind w:left="3099" w:hanging="180"/>
      </w:pPr>
    </w:lvl>
    <w:lvl w:ilvl="6" w:tplc="0419000F" w:tentative="1">
      <w:start w:val="1"/>
      <w:numFmt w:val="decimal"/>
      <w:lvlText w:val="%7."/>
      <w:lvlJc w:val="left"/>
      <w:pPr>
        <w:ind w:left="3819" w:hanging="360"/>
      </w:pPr>
    </w:lvl>
    <w:lvl w:ilvl="7" w:tplc="04190019" w:tentative="1">
      <w:start w:val="1"/>
      <w:numFmt w:val="lowerLetter"/>
      <w:lvlText w:val="%8."/>
      <w:lvlJc w:val="left"/>
      <w:pPr>
        <w:ind w:left="4539" w:hanging="360"/>
      </w:pPr>
    </w:lvl>
    <w:lvl w:ilvl="8" w:tplc="0419001B" w:tentative="1">
      <w:start w:val="1"/>
      <w:numFmt w:val="lowerRoman"/>
      <w:lvlText w:val="%9."/>
      <w:lvlJc w:val="right"/>
      <w:pPr>
        <w:ind w:left="5259" w:hanging="180"/>
      </w:pPr>
    </w:lvl>
  </w:abstractNum>
  <w:abstractNum w:abstractNumId="3">
    <w:nsid w:val="407F7C40"/>
    <w:multiLevelType w:val="hybridMultilevel"/>
    <w:tmpl w:val="C81C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0356F"/>
    <w:multiLevelType w:val="singleLevel"/>
    <w:tmpl w:val="337A5F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DC4714"/>
    <w:multiLevelType w:val="hybridMultilevel"/>
    <w:tmpl w:val="1D34B9D4"/>
    <w:lvl w:ilvl="0" w:tplc="9A2891C0">
      <w:start w:val="8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89F1776"/>
    <w:multiLevelType w:val="hybridMultilevel"/>
    <w:tmpl w:val="8F0AF63E"/>
    <w:lvl w:ilvl="0" w:tplc="0888A71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201AC"/>
    <w:multiLevelType w:val="hybridMultilevel"/>
    <w:tmpl w:val="B18E2602"/>
    <w:lvl w:ilvl="0" w:tplc="83AE3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D2856"/>
    <w:multiLevelType w:val="hybridMultilevel"/>
    <w:tmpl w:val="667AB5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F5537"/>
    <w:multiLevelType w:val="hybridMultilevel"/>
    <w:tmpl w:val="479CBCCA"/>
    <w:lvl w:ilvl="0" w:tplc="CF0EF12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F"/>
    <w:rsid w:val="000004F8"/>
    <w:rsid w:val="0001224E"/>
    <w:rsid w:val="00020CF6"/>
    <w:rsid w:val="000515AD"/>
    <w:rsid w:val="00076EB9"/>
    <w:rsid w:val="00084BEA"/>
    <w:rsid w:val="000B16A5"/>
    <w:rsid w:val="000B2639"/>
    <w:rsid w:val="000D495A"/>
    <w:rsid w:val="00101E4A"/>
    <w:rsid w:val="001047E2"/>
    <w:rsid w:val="00113EDD"/>
    <w:rsid w:val="00114490"/>
    <w:rsid w:val="00131C62"/>
    <w:rsid w:val="00140D4D"/>
    <w:rsid w:val="00142639"/>
    <w:rsid w:val="00165CC7"/>
    <w:rsid w:val="00167CDF"/>
    <w:rsid w:val="001771AF"/>
    <w:rsid w:val="0019143F"/>
    <w:rsid w:val="001930EC"/>
    <w:rsid w:val="001940EC"/>
    <w:rsid w:val="00195779"/>
    <w:rsid w:val="00197944"/>
    <w:rsid w:val="001A6F85"/>
    <w:rsid w:val="001B7EA4"/>
    <w:rsid w:val="001C212E"/>
    <w:rsid w:val="001C2726"/>
    <w:rsid w:val="001C3CE6"/>
    <w:rsid w:val="001D01A5"/>
    <w:rsid w:val="001F5597"/>
    <w:rsid w:val="001F63C7"/>
    <w:rsid w:val="0021126E"/>
    <w:rsid w:val="00223D94"/>
    <w:rsid w:val="00243E22"/>
    <w:rsid w:val="00251327"/>
    <w:rsid w:val="0026310A"/>
    <w:rsid w:val="00271E2A"/>
    <w:rsid w:val="002759E6"/>
    <w:rsid w:val="00291E04"/>
    <w:rsid w:val="00292E4A"/>
    <w:rsid w:val="002A020E"/>
    <w:rsid w:val="002D070C"/>
    <w:rsid w:val="002F4EE1"/>
    <w:rsid w:val="0033567A"/>
    <w:rsid w:val="00355C86"/>
    <w:rsid w:val="00364466"/>
    <w:rsid w:val="003C41CE"/>
    <w:rsid w:val="003D48D1"/>
    <w:rsid w:val="00415881"/>
    <w:rsid w:val="00416A45"/>
    <w:rsid w:val="00417481"/>
    <w:rsid w:val="00427D48"/>
    <w:rsid w:val="004347C7"/>
    <w:rsid w:val="00436ABF"/>
    <w:rsid w:val="00443D27"/>
    <w:rsid w:val="00451BC1"/>
    <w:rsid w:val="00453CC2"/>
    <w:rsid w:val="00466E6D"/>
    <w:rsid w:val="004749C4"/>
    <w:rsid w:val="00487CF6"/>
    <w:rsid w:val="004B2BFF"/>
    <w:rsid w:val="004E7386"/>
    <w:rsid w:val="004F5115"/>
    <w:rsid w:val="0052440D"/>
    <w:rsid w:val="005467FA"/>
    <w:rsid w:val="00554344"/>
    <w:rsid w:val="005650C6"/>
    <w:rsid w:val="00571CB6"/>
    <w:rsid w:val="00582D51"/>
    <w:rsid w:val="0058593C"/>
    <w:rsid w:val="005A4F0D"/>
    <w:rsid w:val="005A5612"/>
    <w:rsid w:val="005F0837"/>
    <w:rsid w:val="006069EC"/>
    <w:rsid w:val="00645421"/>
    <w:rsid w:val="006A11E0"/>
    <w:rsid w:val="006B7C5B"/>
    <w:rsid w:val="006C0C93"/>
    <w:rsid w:val="006F0C1C"/>
    <w:rsid w:val="007477E2"/>
    <w:rsid w:val="00750389"/>
    <w:rsid w:val="0076539A"/>
    <w:rsid w:val="00780F96"/>
    <w:rsid w:val="0078586B"/>
    <w:rsid w:val="00787E09"/>
    <w:rsid w:val="007929A3"/>
    <w:rsid w:val="007945B4"/>
    <w:rsid w:val="007D1496"/>
    <w:rsid w:val="007D6939"/>
    <w:rsid w:val="007E4384"/>
    <w:rsid w:val="007F2BDE"/>
    <w:rsid w:val="00800A29"/>
    <w:rsid w:val="00806535"/>
    <w:rsid w:val="00806B75"/>
    <w:rsid w:val="00813231"/>
    <w:rsid w:val="00825236"/>
    <w:rsid w:val="0087194A"/>
    <w:rsid w:val="008778E9"/>
    <w:rsid w:val="00890FD2"/>
    <w:rsid w:val="0089631C"/>
    <w:rsid w:val="008A0777"/>
    <w:rsid w:val="008A4107"/>
    <w:rsid w:val="008B4106"/>
    <w:rsid w:val="008D5059"/>
    <w:rsid w:val="008F08E1"/>
    <w:rsid w:val="008F2211"/>
    <w:rsid w:val="009015C5"/>
    <w:rsid w:val="0090490C"/>
    <w:rsid w:val="009157C2"/>
    <w:rsid w:val="00935AB9"/>
    <w:rsid w:val="00944CC4"/>
    <w:rsid w:val="00951BD2"/>
    <w:rsid w:val="009569F9"/>
    <w:rsid w:val="009600A1"/>
    <w:rsid w:val="00971215"/>
    <w:rsid w:val="009728F1"/>
    <w:rsid w:val="00973975"/>
    <w:rsid w:val="009A0B2E"/>
    <w:rsid w:val="009B711D"/>
    <w:rsid w:val="009E55A6"/>
    <w:rsid w:val="00A026BD"/>
    <w:rsid w:val="00A06782"/>
    <w:rsid w:val="00A53B7D"/>
    <w:rsid w:val="00A62444"/>
    <w:rsid w:val="00A85573"/>
    <w:rsid w:val="00A91526"/>
    <w:rsid w:val="00AB1821"/>
    <w:rsid w:val="00AF2CE9"/>
    <w:rsid w:val="00AF5BF6"/>
    <w:rsid w:val="00B01034"/>
    <w:rsid w:val="00B34465"/>
    <w:rsid w:val="00B81740"/>
    <w:rsid w:val="00B86509"/>
    <w:rsid w:val="00B940F4"/>
    <w:rsid w:val="00B977F5"/>
    <w:rsid w:val="00BA68AC"/>
    <w:rsid w:val="00BC348D"/>
    <w:rsid w:val="00BC5AC0"/>
    <w:rsid w:val="00BC7B4A"/>
    <w:rsid w:val="00BF23C3"/>
    <w:rsid w:val="00BF3387"/>
    <w:rsid w:val="00BF4A56"/>
    <w:rsid w:val="00C2169F"/>
    <w:rsid w:val="00C46D17"/>
    <w:rsid w:val="00C56303"/>
    <w:rsid w:val="00C87DF9"/>
    <w:rsid w:val="00CA3577"/>
    <w:rsid w:val="00CC158C"/>
    <w:rsid w:val="00CF2E1A"/>
    <w:rsid w:val="00D06444"/>
    <w:rsid w:val="00D264C6"/>
    <w:rsid w:val="00D30EB0"/>
    <w:rsid w:val="00D35AF2"/>
    <w:rsid w:val="00D43B08"/>
    <w:rsid w:val="00D457EE"/>
    <w:rsid w:val="00DB6521"/>
    <w:rsid w:val="00DC495B"/>
    <w:rsid w:val="00DF0C71"/>
    <w:rsid w:val="00E23EBA"/>
    <w:rsid w:val="00E269B8"/>
    <w:rsid w:val="00E33227"/>
    <w:rsid w:val="00E62EB5"/>
    <w:rsid w:val="00E71F12"/>
    <w:rsid w:val="00E80452"/>
    <w:rsid w:val="00E84BD7"/>
    <w:rsid w:val="00EC5BF8"/>
    <w:rsid w:val="00ED50ED"/>
    <w:rsid w:val="00EF65DC"/>
    <w:rsid w:val="00F13208"/>
    <w:rsid w:val="00F57F7F"/>
    <w:rsid w:val="00F75BC4"/>
    <w:rsid w:val="00F80DA3"/>
    <w:rsid w:val="00F9372F"/>
    <w:rsid w:val="00FA0E44"/>
    <w:rsid w:val="00FA3729"/>
    <w:rsid w:val="00FB77C1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34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5467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B86509"/>
  </w:style>
  <w:style w:type="character" w:customStyle="1" w:styleId="rvts9">
    <w:name w:val="rvts9"/>
    <w:rsid w:val="001C2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C2169F"/>
  </w:style>
  <w:style w:type="paragraph" w:customStyle="1" w:styleId="rvps2">
    <w:name w:val="rvps2"/>
    <w:basedOn w:val="a"/>
    <w:rsid w:val="00C2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C2169F"/>
  </w:style>
  <w:style w:type="character" w:styleId="a3">
    <w:name w:val="Hyperlink"/>
    <w:basedOn w:val="a0"/>
    <w:uiPriority w:val="99"/>
    <w:unhideWhenUsed/>
    <w:rsid w:val="00C2169F"/>
    <w:rPr>
      <w:color w:val="0000FF"/>
      <w:u w:val="single"/>
    </w:rPr>
  </w:style>
  <w:style w:type="character" w:customStyle="1" w:styleId="rvts37">
    <w:name w:val="rvts37"/>
    <w:basedOn w:val="a0"/>
    <w:rsid w:val="00C2169F"/>
  </w:style>
  <w:style w:type="paragraph" w:styleId="a4">
    <w:name w:val="List Paragraph"/>
    <w:basedOn w:val="a"/>
    <w:uiPriority w:val="34"/>
    <w:qFormat/>
    <w:rsid w:val="0058593C"/>
    <w:pPr>
      <w:ind w:left="720"/>
      <w:contextualSpacing/>
    </w:pPr>
  </w:style>
  <w:style w:type="paragraph" w:styleId="a5">
    <w:name w:val="Body Text Indent"/>
    <w:basedOn w:val="a"/>
    <w:link w:val="a6"/>
    <w:rsid w:val="00800A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800A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00A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Emphasis"/>
    <w:basedOn w:val="a0"/>
    <w:uiPriority w:val="20"/>
    <w:qFormat/>
    <w:rsid w:val="008B4106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8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7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0CF6"/>
  </w:style>
  <w:style w:type="paragraph" w:styleId="ac">
    <w:name w:val="footer"/>
    <w:basedOn w:val="a"/>
    <w:link w:val="ad"/>
    <w:uiPriority w:val="99"/>
    <w:unhideWhenUsed/>
    <w:rsid w:val="00020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0CF6"/>
  </w:style>
  <w:style w:type="character" w:customStyle="1" w:styleId="rvts0">
    <w:name w:val="rvts0"/>
    <w:rsid w:val="009B711D"/>
  </w:style>
  <w:style w:type="paragraph" w:styleId="ae">
    <w:name w:val="Normal (Web)"/>
    <w:basedOn w:val="a"/>
    <w:uiPriority w:val="99"/>
    <w:unhideWhenUsed/>
    <w:rsid w:val="005467F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basedOn w:val="a0"/>
    <w:rsid w:val="00B86509"/>
  </w:style>
  <w:style w:type="character" w:customStyle="1" w:styleId="rvts9">
    <w:name w:val="rvts9"/>
    <w:rsid w:val="001C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1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4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1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6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55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56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2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47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Lyudmyla</cp:lastModifiedBy>
  <cp:revision>3</cp:revision>
  <cp:lastPrinted>2023-02-17T07:47:00Z</cp:lastPrinted>
  <dcterms:created xsi:type="dcterms:W3CDTF">2023-02-21T07:57:00Z</dcterms:created>
  <dcterms:modified xsi:type="dcterms:W3CDTF">2023-02-21T07:58:00Z</dcterms:modified>
</cp:coreProperties>
</file>