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39" w:rsidRDefault="00626854" w:rsidP="0062685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CE31A2" w:rsidRPr="00CE31A2" w:rsidRDefault="009E5E39" w:rsidP="00CE31A2">
      <w:pPr>
        <w:suppressAutoHyphens/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1B4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r w:rsid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CE31A2"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ЗАТВЕРДЖЕНО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директора департаменту 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регіонального розвитку та</w:t>
      </w:r>
    </w:p>
    <w:p w:rsidR="00CE31A2" w:rsidRDefault="00CE31A2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житлово-комунального господарства 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Волинської</w:t>
      </w:r>
    </w:p>
    <w:p w:rsidR="008B3EE5" w:rsidRPr="00CE31A2" w:rsidRDefault="008B3EE5" w:rsidP="00CE31A2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обласної державної адміністрації</w:t>
      </w:r>
    </w:p>
    <w:p w:rsidR="00CE31A2" w:rsidRPr="00CE31A2" w:rsidRDefault="00CE31A2" w:rsidP="00CE31A2">
      <w:pPr>
        <w:suppressAutoHyphens/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7D1B4D">
        <w:rPr>
          <w:rFonts w:ascii="Times New Roman" w:eastAsia="Times New Roman" w:hAnsi="Times New Roman" w:cs="Times New Roman"/>
          <w:sz w:val="28"/>
          <w:szCs w:val="28"/>
          <w:lang w:eastAsia="ar-SA"/>
        </w:rPr>
        <w:t>23.10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.2018 № </w:t>
      </w:r>
      <w:r w:rsidR="007D1B4D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3D1A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B3EE5">
        <w:rPr>
          <w:rFonts w:ascii="Times New Roman" w:eastAsia="Times New Roman" w:hAnsi="Times New Roman" w:cs="Times New Roman"/>
          <w:sz w:val="28"/>
          <w:szCs w:val="28"/>
          <w:lang w:eastAsia="ar-SA"/>
        </w:rPr>
        <w:t>- од</w:t>
      </w:r>
    </w:p>
    <w:p w:rsidR="00CE31A2" w:rsidRPr="00CE31A2" w:rsidRDefault="00CE31A2" w:rsidP="00CE3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CE31A2" w:rsidRDefault="00CE31A2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5E39" w:rsidRPr="00CE31A2" w:rsidRDefault="009E5E39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31A2" w:rsidRPr="00CE31A2" w:rsidRDefault="00CE31A2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УМОВИ</w:t>
      </w:r>
    </w:p>
    <w:p w:rsidR="00CE31A2" w:rsidRPr="00CE31A2" w:rsidRDefault="00CE31A2" w:rsidP="00CE3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проведення конкурсу на зайняття вакантної посади</w:t>
      </w:r>
    </w:p>
    <w:p w:rsidR="00CE31A2" w:rsidRDefault="00CE31A2" w:rsidP="00CE31A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</w:pP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державної служби </w:t>
      </w:r>
      <w:r w:rsidR="003D1AE2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категорії «Б</w:t>
      </w:r>
      <w:r w:rsidRPr="00CE31A2">
        <w:rPr>
          <w:rFonts w:ascii="Times New Roman" w:eastAsia="Times New Roman" w:hAnsi="Times New Roman" w:cs="Times New Roman"/>
          <w:sz w:val="28"/>
          <w:szCs w:val="28"/>
          <w:lang w:eastAsia="ar-SA"/>
        </w:rPr>
        <w:t>» –</w:t>
      </w:r>
      <w:r w:rsidR="00C83576" w:rsidRPr="00C83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83576" w:rsidRPr="00C7189C">
        <w:rPr>
          <w:rFonts w:ascii="Times New Roman" w:eastAsia="Times New Roman" w:hAnsi="Times New Roman" w:cs="Times New Roman"/>
          <w:sz w:val="28"/>
          <w:szCs w:val="24"/>
          <w:lang w:eastAsia="ru-RU"/>
        </w:rPr>
        <w:t>заступника начальника управління</w:t>
      </w:r>
      <w:r w:rsidR="00C83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</w:t>
      </w:r>
      <w:r w:rsidR="00EA1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начальника </w:t>
      </w:r>
      <w:r w:rsidR="00EA172E" w:rsidRPr="00A3794A">
        <w:rPr>
          <w:rFonts w:ascii="Times New Roman" w:eastAsia="Times New Roman" w:hAnsi="Times New Roman" w:cs="Times New Roman"/>
          <w:sz w:val="28"/>
          <w:szCs w:val="24"/>
          <w:lang w:eastAsia="ru-RU"/>
        </w:rPr>
        <w:t>відділу</w:t>
      </w:r>
      <w:r w:rsidR="00EA172E" w:rsidRPr="002D4F8A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172E" w:rsidRPr="002D4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життєзабезпечення</w:t>
      </w:r>
      <w:r w:rsidR="00C83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житлового господарства</w:t>
      </w:r>
      <w:r w:rsidR="00EA172E" w:rsidRPr="002D4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житлово-комунального господарства </w:t>
      </w:r>
      <w:r w:rsidR="00EA172E" w:rsidRPr="002D4F8A"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  <w:t>департаменту</w:t>
      </w:r>
      <w:r>
        <w:rPr>
          <w:rFonts w:ascii="Times New Roman" w:eastAsia="Times New Roman" w:hAnsi="Times New Roman"/>
          <w:color w:val="1D1D1D"/>
          <w:sz w:val="28"/>
          <w:szCs w:val="28"/>
          <w:shd w:val="clear" w:color="auto" w:fill="FFFFFF"/>
          <w:lang w:eastAsia="ar-SA"/>
        </w:rPr>
        <w:t xml:space="preserve"> регіонального розвитку та житлово-комунального господарства Волинської обласної державної адміністрації</w:t>
      </w:r>
    </w:p>
    <w:p w:rsidR="009E5E39" w:rsidRPr="00A3794A" w:rsidRDefault="009E5E39" w:rsidP="00CE31A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31A2" w:rsidRDefault="00CE31A2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5E39" w:rsidRPr="00CE31A2" w:rsidRDefault="009E5E39" w:rsidP="00CE31A2">
      <w:pPr>
        <w:suppressAutoHyphens/>
        <w:spacing w:after="0" w:line="240" w:lineRule="auto"/>
        <w:ind w:right="40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763"/>
        <w:gridCol w:w="6325"/>
      </w:tblGrid>
      <w:tr w:rsidR="002B2F32" w:rsidRPr="002B2F32" w:rsidTr="00637E89">
        <w:tc>
          <w:tcPr>
            <w:tcW w:w="9493" w:type="dxa"/>
            <w:gridSpan w:val="3"/>
          </w:tcPr>
          <w:p w:rsidR="002B2F32" w:rsidRPr="002B2F32" w:rsidRDefault="002B2F32" w:rsidP="002B2F32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Загальні умови</w:t>
            </w:r>
          </w:p>
        </w:tc>
      </w:tr>
      <w:tr w:rsidR="00AE06FE" w:rsidRPr="002B2F32" w:rsidTr="00637E89"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Посадові обов’язки</w:t>
            </w:r>
          </w:p>
        </w:tc>
        <w:tc>
          <w:tcPr>
            <w:tcW w:w="6312" w:type="dxa"/>
          </w:tcPr>
          <w:p w:rsidR="00F34F2E" w:rsidRPr="00F34F2E" w:rsidRDefault="0021700F" w:rsidP="00F34F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34F2E"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дійснює керівництво та координацію діяльності працівників відділу;</w:t>
            </w:r>
          </w:p>
          <w:p w:rsidR="00F34F2E" w:rsidRDefault="00F34F2E" w:rsidP="00F34F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 контроль за виконанням посадових обов’язків працівників відділу;</w:t>
            </w:r>
          </w:p>
          <w:p w:rsidR="00153FCA" w:rsidRPr="00F34F2E" w:rsidRDefault="00153FCA" w:rsidP="00F34F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забезпечує виконання державної політики в житлово-комунальній галузі області, що належать до компетенції відділу, </w:t>
            </w:r>
            <w:r w:rsidRPr="0076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частині: </w:t>
            </w:r>
            <w:r w:rsidRPr="0076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теплопостачання, водопостачання, водовідведення, благоустрою, зеленого господарства, ритуальних послуг, підтоплення населених пунктів, </w:t>
            </w:r>
            <w:r w:rsidRPr="0076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експлуатації та утримання житлового фонду, об'єктів комунального господарства, енергетики та енергозбереження, оснащення об'єктів житлово-комунального господарства та наявного житлового фонду засобами обліку і регулювання споживання води та теплової енергії відповідно до завдань державних і регіональних програм</w:t>
            </w:r>
            <w:r w:rsidRPr="00762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6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ліцензування централізованого теплопостачання, водопостачання та водовідведення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34F2E" w:rsidRPr="00F34F2E" w:rsidRDefault="00F34F2E" w:rsidP="00F34F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готує аналітичні матеріали та пропозиції щодо вирішення питань, які виникають у взаємовідносинах з Міністерством регіонального розвитку, будівництва та житлово-комунального господарства України, Державним агентством з енергоефективності та енергозбереження України, структурними підрозділами облдержадміністрації, установами та організаціями з питань, що належать до компетенції відділу;</w:t>
            </w:r>
          </w:p>
          <w:p w:rsidR="00F34F2E" w:rsidRPr="00F34F2E" w:rsidRDefault="00F34F2E" w:rsidP="00153FC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організовує, забезпечує та контролює виконання в установлені строки доручень керівництва обласної </w:t>
            </w:r>
            <w:r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державної адміністрації, директора департаменту, заступника директора департаменту-начальника управління; </w:t>
            </w:r>
          </w:p>
          <w:p w:rsidR="00F34F2E" w:rsidRPr="00F34F2E" w:rsidRDefault="00F34F2E" w:rsidP="00F34F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контролює додержання співробітниками відділу правил внутрішнього трудового розпорядку;</w:t>
            </w:r>
          </w:p>
          <w:p w:rsidR="00F34F2E" w:rsidRPr="00F34F2E" w:rsidRDefault="00F34F2E" w:rsidP="00F34F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 ступінь відповідальності та функціональні обов’язки державних службовців та працівників відділу та управління;</w:t>
            </w:r>
          </w:p>
          <w:p w:rsidR="00F34F2E" w:rsidRPr="00F34F2E" w:rsidRDefault="00F34F2E" w:rsidP="002170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 організацію діловодства і контролю проходження документів у відділі та управлінні;</w:t>
            </w:r>
          </w:p>
          <w:p w:rsidR="00AE06FE" w:rsidRDefault="00F34F2E" w:rsidP="00F34F2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організовує роботу з розгляду працівниками управління, відділу звернень громадян, підприємств, установ та організацій з питань, що стосуються повноважень відділу та управління;</w:t>
            </w:r>
          </w:p>
          <w:p w:rsidR="00C83576" w:rsidRPr="00C83576" w:rsidRDefault="00C83576" w:rsidP="00C83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 займається розробленням проектів нормативно-правових актів, програм у межах наданих йому повноважень;</w:t>
            </w:r>
          </w:p>
          <w:p w:rsidR="00C83576" w:rsidRPr="00C850C6" w:rsidRDefault="00C83576" w:rsidP="00C8357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вживає заходів щодо підвищення кваліфікації працівників.</w:t>
            </w:r>
          </w:p>
        </w:tc>
      </w:tr>
      <w:tr w:rsidR="00AE06FE" w:rsidRPr="002B2F32" w:rsidTr="00637E89">
        <w:trPr>
          <w:trHeight w:val="1070"/>
        </w:trPr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Умови оплати праці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3470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посадовий оклад –</w:t>
            </w:r>
            <w:r w:rsidR="0034706D" w:rsidRPr="003470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ar-SA"/>
              </w:rPr>
              <w:t xml:space="preserve"> 67</w:t>
            </w:r>
            <w:r w:rsidRPr="003470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ar-SA"/>
              </w:rPr>
              <w:t xml:space="preserve">00 </w:t>
            </w:r>
            <w:r w:rsidRPr="0034706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грн., надбавка за вислугу років, надбавка за ранг державного службовця, за наявності достатнього фонду оплати праці – надбавка за інтенсивність </w:t>
            </w:r>
            <w:r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праці, премія</w:t>
            </w:r>
          </w:p>
        </w:tc>
      </w:tr>
      <w:tr w:rsidR="00AE06FE" w:rsidRPr="002B2F32" w:rsidTr="00637E89">
        <w:trPr>
          <w:trHeight w:val="196"/>
        </w:trPr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безстроково</w:t>
            </w:r>
          </w:p>
        </w:tc>
      </w:tr>
      <w:tr w:rsidR="00AE06FE" w:rsidRPr="002B2F32" w:rsidTr="00637E89">
        <w:trPr>
          <w:trHeight w:val="951"/>
        </w:trPr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8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hd w:val="clear" w:color="auto" w:fill="FFFFFF"/>
              <w:spacing w:after="0" w:line="240" w:lineRule="auto"/>
              <w:ind w:left="83" w:right="150" w:firstLine="44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48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1) копія паспорта громадянина України;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5" w:right="113" w:firstLine="448"/>
              <w:jc w:val="both"/>
              <w:textAlignment w:val="baseline"/>
              <w:rPr>
                <w:color w:val="000000"/>
                <w:lang w:val="uk-UA"/>
              </w:rPr>
            </w:pPr>
            <w:bookmarkStart w:id="0" w:name="n72"/>
            <w:bookmarkEnd w:id="0"/>
            <w:r w:rsidRPr="00FC72C4">
              <w:rPr>
                <w:color w:val="000000"/>
                <w:lang w:val="uk-UA"/>
              </w:rPr>
              <w:t>2) 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bookmarkStart w:id="1" w:name="n73"/>
            <w:bookmarkEnd w:id="1"/>
            <w:r w:rsidRPr="00FC72C4">
              <w:rPr>
                <w:color w:val="000000"/>
                <w:lang w:val="uk-UA"/>
              </w:rPr>
              <w:t>3) письмова заява, в якій особа повідомляє, що до неї не застосовуються  заборони, визначені частиною третьою або</w:t>
            </w:r>
            <w:r w:rsidRPr="00FC72C4">
              <w:rPr>
                <w:rStyle w:val="apple-converted-space"/>
                <w:color w:val="000000"/>
                <w:lang w:val="uk-UA"/>
              </w:rPr>
              <w:t>   </w:t>
            </w:r>
            <w:r w:rsidRPr="00FC72C4">
              <w:rPr>
                <w:color w:val="000000"/>
                <w:lang w:val="uk-UA"/>
              </w:rPr>
              <w:t>четвертою</w:t>
            </w:r>
            <w:r w:rsidRPr="00FC72C4">
              <w:rPr>
                <w:rStyle w:val="apple-converted-space"/>
                <w:color w:val="000000"/>
                <w:lang w:val="uk-UA"/>
              </w:rPr>
              <w:t>   </w:t>
            </w:r>
            <w:r w:rsidRPr="00FC72C4">
              <w:rPr>
                <w:color w:val="000000"/>
                <w:lang w:val="uk-UA"/>
              </w:rPr>
              <w:t>статті   1   Закону України «Про очищення влади», та надає згоду на проходження перевірки та оприлюднення відомостей стосовно неї відповідно до зазначеного Закону</w:t>
            </w:r>
            <w:bookmarkStart w:id="2" w:name="n74"/>
            <w:bookmarkEnd w:id="2"/>
            <w:r w:rsidRPr="00FC72C4">
              <w:rPr>
                <w:color w:val="000000"/>
                <w:lang w:val="uk-UA"/>
              </w:rPr>
              <w:t>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4) копія (копії) документа (документів) про освіту;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 xml:space="preserve">5) оригінал посвідчення атестації щодо вільного володіння державною мовою (у разі подання документів для участі у конкурсі через Єдиний портал вакансій державної служби НАДС подається копія </w:t>
            </w:r>
            <w:bookmarkStart w:id="3" w:name="n75"/>
            <w:bookmarkStart w:id="4" w:name="n76"/>
            <w:bookmarkEnd w:id="3"/>
            <w:bookmarkEnd w:id="4"/>
            <w:r w:rsidRPr="00FC72C4">
              <w:rPr>
                <w:color w:val="000000"/>
                <w:lang w:val="uk-UA"/>
              </w:rPr>
              <w:t xml:space="preserve">такого посвідчення, а оригінал </w:t>
            </w:r>
            <w:proofErr w:type="spellStart"/>
            <w:r w:rsidRPr="00FC72C4">
              <w:rPr>
                <w:color w:val="000000"/>
                <w:lang w:val="uk-UA"/>
              </w:rPr>
              <w:t>обов</w:t>
            </w:r>
            <w:proofErr w:type="spellEnd"/>
            <w:r w:rsidRPr="00FC72C4">
              <w:rPr>
                <w:color w:val="000000"/>
              </w:rPr>
              <w:t>’</w:t>
            </w:r>
            <w:proofErr w:type="spellStart"/>
            <w:r w:rsidRPr="00FC72C4">
              <w:rPr>
                <w:color w:val="000000"/>
                <w:lang w:val="uk-UA"/>
              </w:rPr>
              <w:t>язково</w:t>
            </w:r>
            <w:proofErr w:type="spellEnd"/>
            <w:r w:rsidRPr="00FC72C4">
              <w:rPr>
                <w:color w:val="000000"/>
                <w:lang w:val="uk-UA"/>
              </w:rPr>
              <w:t xml:space="preserve"> </w:t>
            </w:r>
            <w:proofErr w:type="spellStart"/>
            <w:r w:rsidRPr="00FC72C4">
              <w:rPr>
                <w:color w:val="000000"/>
                <w:lang w:val="uk-UA"/>
              </w:rPr>
              <w:t>пред</w:t>
            </w:r>
            <w:proofErr w:type="spellEnd"/>
            <w:r w:rsidRPr="00FC72C4">
              <w:rPr>
                <w:color w:val="000000"/>
              </w:rPr>
              <w:t>’</w:t>
            </w:r>
            <w:r w:rsidRPr="00FC72C4">
              <w:rPr>
                <w:color w:val="000000"/>
                <w:lang w:val="uk-UA"/>
              </w:rPr>
              <w:t>являється до проходження тестування);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lang w:val="uk-UA"/>
              </w:rPr>
            </w:pPr>
            <w:r w:rsidRPr="00FC72C4">
              <w:rPr>
                <w:color w:val="000000"/>
                <w:lang w:val="uk-UA"/>
              </w:rPr>
              <w:t>6) заповнена особова картка встановленого зразка;</w:t>
            </w:r>
          </w:p>
          <w:p w:rsidR="00AE06FE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spacing w:val="-8"/>
              </w:rPr>
            </w:pPr>
            <w:bookmarkStart w:id="5" w:name="n77"/>
            <w:bookmarkStart w:id="6" w:name="n78"/>
            <w:bookmarkEnd w:id="5"/>
            <w:bookmarkEnd w:id="6"/>
            <w:r w:rsidRPr="00FC72C4">
              <w:rPr>
                <w:color w:val="000000"/>
                <w:spacing w:val="-8"/>
                <w:lang w:val="uk-UA"/>
              </w:rPr>
              <w:t>7</w:t>
            </w:r>
            <w:r w:rsidRPr="00FC72C4">
              <w:rPr>
                <w:color w:val="000000"/>
                <w:spacing w:val="-8"/>
              </w:rPr>
              <w:t>) </w:t>
            </w:r>
            <w:proofErr w:type="spellStart"/>
            <w:r w:rsidRPr="00FC72C4">
              <w:rPr>
                <w:color w:val="000000"/>
                <w:spacing w:val="-8"/>
              </w:rPr>
              <w:t>деклараці</w:t>
            </w:r>
            <w:proofErr w:type="spellEnd"/>
            <w:r w:rsidRPr="00FC72C4">
              <w:rPr>
                <w:color w:val="000000"/>
                <w:spacing w:val="-8"/>
                <w:lang w:val="uk-UA"/>
              </w:rPr>
              <w:t>я</w:t>
            </w:r>
            <w:r w:rsidRPr="00FC72C4">
              <w:rPr>
                <w:color w:val="000000"/>
                <w:spacing w:val="-8"/>
              </w:rPr>
              <w:t xml:space="preserve"> особи, </w:t>
            </w:r>
            <w:proofErr w:type="spellStart"/>
            <w:r w:rsidRPr="00FC72C4">
              <w:rPr>
                <w:color w:val="000000"/>
                <w:spacing w:val="-8"/>
              </w:rPr>
              <w:t>уповноваженої</w:t>
            </w:r>
            <w:proofErr w:type="spellEnd"/>
            <w:r w:rsidRPr="00FC72C4">
              <w:rPr>
                <w:color w:val="000000"/>
                <w:spacing w:val="-8"/>
              </w:rPr>
              <w:t xml:space="preserve"> на </w:t>
            </w:r>
            <w:proofErr w:type="spellStart"/>
            <w:r w:rsidRPr="00FC72C4">
              <w:rPr>
                <w:color w:val="000000"/>
                <w:spacing w:val="-8"/>
              </w:rPr>
              <w:t>виконання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функцій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держави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або</w:t>
            </w:r>
            <w:proofErr w:type="spellEnd"/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місц</w:t>
            </w:r>
            <w:r>
              <w:rPr>
                <w:color w:val="000000"/>
                <w:spacing w:val="-8"/>
              </w:rPr>
              <w:t>евого</w:t>
            </w:r>
            <w:proofErr w:type="spellEnd"/>
            <w:r>
              <w:rPr>
                <w:color w:val="000000"/>
                <w:spacing w:val="-8"/>
              </w:rPr>
              <w:t xml:space="preserve"> </w:t>
            </w:r>
            <w:proofErr w:type="spellStart"/>
            <w:r>
              <w:rPr>
                <w:color w:val="000000"/>
                <w:spacing w:val="-8"/>
              </w:rPr>
              <w:t>самоврядування</w:t>
            </w:r>
            <w:proofErr w:type="spellEnd"/>
            <w:r>
              <w:rPr>
                <w:color w:val="000000"/>
                <w:spacing w:val="-8"/>
              </w:rPr>
              <w:t>, за 2017</w:t>
            </w:r>
            <w:r w:rsidRPr="00FC72C4">
              <w:rPr>
                <w:color w:val="000000"/>
                <w:spacing w:val="-8"/>
              </w:rPr>
              <w:t xml:space="preserve"> </w:t>
            </w:r>
            <w:proofErr w:type="spellStart"/>
            <w:r w:rsidRPr="00FC72C4">
              <w:rPr>
                <w:color w:val="000000"/>
                <w:spacing w:val="-8"/>
              </w:rPr>
              <w:t>рік</w:t>
            </w:r>
            <w:proofErr w:type="spellEnd"/>
            <w:r w:rsidRPr="00FC72C4">
              <w:rPr>
                <w:color w:val="000000"/>
                <w:spacing w:val="-8"/>
              </w:rPr>
              <w:t>.</w:t>
            </w:r>
          </w:p>
          <w:p w:rsidR="00AE06FE" w:rsidRPr="00F270AB" w:rsidRDefault="00AE06FE" w:rsidP="00AE06FE">
            <w:pPr>
              <w:shd w:val="clear" w:color="auto" w:fill="FFFFFF"/>
              <w:spacing w:after="0" w:line="240" w:lineRule="auto"/>
              <w:ind w:left="83" w:right="150" w:firstLine="45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AE06FE" w:rsidRPr="00FC72C4" w:rsidRDefault="00AE06FE" w:rsidP="00AE06FE">
            <w:pPr>
              <w:pStyle w:val="rvps2"/>
              <w:shd w:val="clear" w:color="auto" w:fill="FFFFFF"/>
              <w:spacing w:before="0" w:beforeAutospacing="0" w:after="0" w:afterAutospacing="0"/>
              <w:ind w:left="83" w:right="150" w:firstLine="450"/>
              <w:jc w:val="both"/>
              <w:textAlignment w:val="baseline"/>
              <w:rPr>
                <w:color w:val="000000"/>
                <w:spacing w:val="-8"/>
                <w:lang w:val="uk-UA"/>
              </w:rPr>
            </w:pPr>
          </w:p>
          <w:p w:rsidR="00AE06FE" w:rsidRPr="002B2F32" w:rsidRDefault="00AE06FE" w:rsidP="00AE06FE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637E89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lastRenderedPageBreak/>
              <w:t xml:space="preserve">     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Документи приймаються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</w:t>
            </w:r>
            <w:r w:rsidR="00B97E97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08 листопада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17 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>год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15 хв </w:t>
            </w:r>
          </w:p>
          <w:p w:rsidR="00AE06FE" w:rsidRDefault="00FD56AD" w:rsidP="00AE06FE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="00AE06FE"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val="ru-RU" w:eastAsia="ru-RU"/>
              </w:rPr>
              <w:t xml:space="preserve"> 2018 року</w:t>
            </w:r>
            <w:r w:rsidR="00AE06FE" w:rsidRPr="002B2F3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, Київський м-н, </w:t>
            </w:r>
            <w:smartTag w:uri="urn:schemas-microsoft-com:office:smarttags" w:element="metricconverter">
              <w:smartTagPr>
                <w:attr w:name="ProductID" w:val="9, м"/>
              </w:smartTagPr>
              <w:r w:rsidR="00AE06FE" w:rsidRPr="002B2F32">
                <w:rPr>
                  <w:rFonts w:ascii="Times New Roman" w:eastAsia="Times New Roman" w:hAnsi="Times New Roman" w:cs="Times New Roman"/>
                  <w:color w:val="000000"/>
                  <w:spacing w:val="-8"/>
                  <w:sz w:val="24"/>
                  <w:szCs w:val="24"/>
                  <w:lang w:eastAsia="ru-RU"/>
                </w:rPr>
                <w:t xml:space="preserve">9, </w:t>
              </w:r>
              <w:r w:rsidR="00AE06FE" w:rsidRPr="002B2F32">
                <w:rPr>
                  <w:rFonts w:ascii="Times New Roman" w:eastAsia="Times New Roman" w:hAnsi="Times New Roman" w:cs="Times New Roman"/>
                  <w:spacing w:val="-8"/>
                  <w:sz w:val="24"/>
                  <w:szCs w:val="24"/>
                  <w:lang w:eastAsia="ru-RU"/>
                </w:rPr>
                <w:t>м</w:t>
              </w:r>
            </w:smartTag>
            <w:r w:rsidR="00AE06FE" w:rsidRPr="002B2F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Луцьк, 43027 </w:t>
            </w:r>
          </w:p>
          <w:p w:rsidR="00AE06FE" w:rsidRPr="00F85053" w:rsidRDefault="00B97E97" w:rsidP="00AE06FE">
            <w:pPr>
              <w:spacing w:after="0" w:line="240" w:lineRule="auto"/>
              <w:ind w:left="133" w:right="103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. 718</w:t>
            </w:r>
          </w:p>
        </w:tc>
      </w:tr>
      <w:tr w:rsidR="00AE06FE" w:rsidRPr="002B2F32" w:rsidTr="00637E89"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ind w:left="14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Місце, час  та дата проведення конкурсу</w:t>
            </w:r>
          </w:p>
        </w:tc>
        <w:tc>
          <w:tcPr>
            <w:tcW w:w="6312" w:type="dxa"/>
          </w:tcPr>
          <w:p w:rsidR="00AE06FE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43024, Волинська обл.,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м.Луцьк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</w:p>
          <w:p w:rsidR="00AE06FE" w:rsidRPr="002B2F32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</w:t>
            </w:r>
            <w:r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роспект Відродження, 24</w:t>
            </w:r>
          </w:p>
          <w:p w:rsidR="00AE06FE" w:rsidRPr="002B2F32" w:rsidRDefault="00B97E97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13 листопада </w:t>
            </w:r>
            <w:r w:rsidR="00AE0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AE06FE" w:rsidRPr="002B2F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2018 року о 10 год </w:t>
            </w:r>
          </w:p>
        </w:tc>
      </w:tr>
      <w:tr w:rsidR="00AE06FE" w:rsidRPr="002B2F32" w:rsidTr="00637E89">
        <w:tc>
          <w:tcPr>
            <w:tcW w:w="3181" w:type="dxa"/>
            <w:gridSpan w:val="2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ar-SA"/>
              </w:rPr>
              <w:t>Прізвище, ім’я,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312" w:type="dxa"/>
          </w:tcPr>
          <w:p w:rsidR="00AE06FE" w:rsidRDefault="00AE06FE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Тарасюк Аліна Геннадіївна</w:t>
            </w:r>
          </w:p>
          <w:p w:rsidR="00AE06FE" w:rsidRPr="002B2F32" w:rsidRDefault="00FA456F" w:rsidP="00AE06FE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(0332) 72 99 15</w:t>
            </w:r>
          </w:p>
          <w:p w:rsidR="00AE06FE" w:rsidRPr="00626854" w:rsidRDefault="00885BED" w:rsidP="00FA456F">
            <w:pPr>
              <w:suppressAutoHyphens/>
              <w:spacing w:before="95" w:after="95" w:line="240" w:lineRule="auto"/>
              <w:ind w:left="83" w:right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ar-SA"/>
              </w:rPr>
            </w:pPr>
            <w:r>
              <w:rPr>
                <w:rFonts w:ascii="Times New Roman" w:hAnsi="Times New Roman" w:cs="Times New Roman"/>
              </w:rPr>
              <w:t>а</w:t>
            </w:r>
            <w:bookmarkStart w:id="7" w:name="_GoBack"/>
            <w:bookmarkEnd w:id="7"/>
            <w:proofErr w:type="spellStart"/>
            <w:r w:rsidR="00FA456F">
              <w:rPr>
                <w:rFonts w:ascii="Times New Roman" w:hAnsi="Times New Roman" w:cs="Times New Roman"/>
                <w:lang w:val="en-US"/>
              </w:rPr>
              <w:t>linka</w:t>
            </w:r>
            <w:proofErr w:type="spellEnd"/>
            <w:r w:rsidR="00FA456F" w:rsidRPr="00626854">
              <w:rPr>
                <w:rFonts w:ascii="Times New Roman" w:hAnsi="Times New Roman" w:cs="Times New Roman"/>
                <w:lang w:val="ru-RU"/>
              </w:rPr>
              <w:t>.</w:t>
            </w:r>
            <w:proofErr w:type="spellStart"/>
            <w:r w:rsidR="00FA456F">
              <w:rPr>
                <w:rFonts w:ascii="Times New Roman" w:hAnsi="Times New Roman" w:cs="Times New Roman"/>
                <w:lang w:val="en-US"/>
              </w:rPr>
              <w:t>uoz</w:t>
            </w:r>
            <w:proofErr w:type="spellEnd"/>
            <w:r w:rsidR="00FA456F" w:rsidRPr="00626854">
              <w:rPr>
                <w:rFonts w:ascii="Times New Roman" w:hAnsi="Times New Roman" w:cs="Times New Roman"/>
                <w:lang w:val="ru-RU"/>
              </w:rPr>
              <w:t>@</w:t>
            </w:r>
            <w:proofErr w:type="spellStart"/>
            <w:r w:rsidR="00FA456F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="00FA456F" w:rsidRPr="00626854">
              <w:rPr>
                <w:rFonts w:ascii="Times New Roman" w:hAnsi="Times New Roman" w:cs="Times New Roman"/>
                <w:lang w:val="ru-RU"/>
              </w:rPr>
              <w:t>.</w:t>
            </w:r>
            <w:r w:rsidR="00FA456F">
              <w:rPr>
                <w:rFonts w:ascii="Times New Roman" w:hAnsi="Times New Roman" w:cs="Times New Roman"/>
                <w:lang w:val="en-US"/>
              </w:rPr>
              <w:t>com</w:t>
            </w:r>
          </w:p>
        </w:tc>
      </w:tr>
      <w:tr w:rsidR="00AE06FE" w:rsidRPr="002B2F32" w:rsidTr="00637E89">
        <w:tc>
          <w:tcPr>
            <w:tcW w:w="9493" w:type="dxa"/>
            <w:gridSpan w:val="3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Кваліфікаційні</w:t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вимоги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Освіта</w:t>
            </w:r>
          </w:p>
        </w:tc>
        <w:tc>
          <w:tcPr>
            <w:tcW w:w="6312" w:type="dxa"/>
          </w:tcPr>
          <w:p w:rsidR="00AE06FE" w:rsidRPr="00483D01" w:rsidRDefault="00AE06FE" w:rsidP="00925D45">
            <w:pPr>
              <w:suppressAutoHyphens/>
              <w:spacing w:after="0" w:line="240" w:lineRule="auto"/>
              <w:ind w:left="83" w:right="10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вища освіта не нижче ступеня магістра </w:t>
            </w:r>
            <w:r w:rsidR="00925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галузі знань «соціальні та поведінкові науки</w:t>
            </w:r>
            <w:r w:rsidR="00925D45"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DD6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спеціальністю економіка або у галузі знань «архітектура та будівництво»  за спеціальністю будівництво та цивільна інженерія, або у галузі знань «право» за спеціальністю право.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Досвід роботи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83" w:right="10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9D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власності не менше двох років.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Володіння державною мовою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8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вільне володіння державною мовою</w:t>
            </w:r>
          </w:p>
        </w:tc>
      </w:tr>
      <w:tr w:rsidR="00AE06FE" w:rsidRPr="002B2F32" w:rsidTr="00637E89">
        <w:trPr>
          <w:trHeight w:val="204"/>
        </w:trPr>
        <w:tc>
          <w:tcPr>
            <w:tcW w:w="9493" w:type="dxa"/>
            <w:gridSpan w:val="3"/>
          </w:tcPr>
          <w:p w:rsidR="00AE06FE" w:rsidRPr="002B2F32" w:rsidRDefault="00AE06FE" w:rsidP="00AE06FE">
            <w:pPr>
              <w:suppressAutoHyphens/>
              <w:spacing w:before="95"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Вимоги до компетентності</w:t>
            </w:r>
          </w:p>
        </w:tc>
      </w:tr>
      <w:tr w:rsidR="00AE06FE" w:rsidRPr="002B2F32" w:rsidTr="00637E89">
        <w:tc>
          <w:tcPr>
            <w:tcW w:w="3181" w:type="dxa"/>
            <w:gridSpan w:val="2"/>
            <w:tcBorders>
              <w:right w:val="single" w:sz="6" w:space="0" w:color="000000"/>
            </w:tcBorders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Вимога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Компоненти вимоги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6FE" w:rsidRPr="002B2F32" w:rsidRDefault="00AE06FE" w:rsidP="00AE06FE">
            <w:pPr>
              <w:suppressAutoHyphens/>
              <w:spacing w:after="12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>Уміння працювати з комп’ютером (рівень користувача, зазначити необхідні спеціалізовані програми, з якими повинна вміти працювати особа)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pacing w:after="0" w:line="240" w:lineRule="auto"/>
              <w:ind w:left="20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середній рівень досвідченого користувача</w:t>
            </w:r>
            <w:r w:rsidRPr="002B2F32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shd w:val="clear" w:color="auto" w:fill="FFFFFF"/>
                <w:lang w:eastAsia="ar-SA"/>
              </w:rPr>
              <w:t xml:space="preserve">. </w:t>
            </w:r>
            <w:r w:rsidRPr="002B2F32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ar-SA"/>
              </w:rPr>
              <w:t>Вміння використовувати комп’ютерне обладнання та програмне забезпечення</w:t>
            </w:r>
            <w:r w:rsidRPr="002B2F32">
              <w:rPr>
                <w:rFonts w:ascii="Times New Roman" w:eastAsia="Times New Roman" w:hAnsi="Times New Roman" w:cs="Times New Roman"/>
                <w:bCs/>
                <w:color w:val="454545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Microsoft Office (Word, Excel,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Power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Point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), офісну техніку. Навички роботи з інформаційно-пошуковими системами в мережі Інтернет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>Необхідні ділові якості</w:t>
            </w:r>
          </w:p>
          <w:p w:rsidR="00AE06FE" w:rsidRPr="002B2F32" w:rsidRDefault="00AE06FE" w:rsidP="00AE06FE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6FE" w:rsidRPr="003D1AE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Аналітичні здібності</w:t>
            </w:r>
          </w:p>
          <w:p w:rsidR="00AE06FE" w:rsidRPr="003D1AE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Організаторські здібності</w:t>
            </w:r>
          </w:p>
          <w:p w:rsidR="00AE06FE" w:rsidRPr="003D1AE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Вміння аргументовано доводити власну точку зору</w:t>
            </w:r>
          </w:p>
          <w:p w:rsidR="00AE06FE" w:rsidRPr="003D1AE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Стресостійкість</w:t>
            </w:r>
            <w:proofErr w:type="spellEnd"/>
          </w:p>
          <w:p w:rsidR="00AE06FE" w:rsidRPr="002B2F32" w:rsidRDefault="00AE06FE" w:rsidP="00AE06FE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Уміння працювати в команді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Необхідні особистісні якості 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дисциплінованість, </w:t>
            </w:r>
          </w:p>
          <w:p w:rsidR="00AE06FE" w:rsidRPr="003D1AE2" w:rsidRDefault="00AE06FE" w:rsidP="00AE06FE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комунікабельність</w:t>
            </w:r>
          </w:p>
          <w:p w:rsidR="00AE06FE" w:rsidRPr="003D1AE2" w:rsidRDefault="00AE06FE" w:rsidP="00AE06FE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відповідальність</w:t>
            </w:r>
          </w:p>
          <w:p w:rsidR="00AE06FE" w:rsidRPr="002B2F32" w:rsidRDefault="00AE06FE" w:rsidP="00AE06FE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неупередженість</w:t>
            </w:r>
          </w:p>
        </w:tc>
      </w:tr>
      <w:tr w:rsidR="00AE06FE" w:rsidRPr="002B2F32" w:rsidTr="00637E89">
        <w:tc>
          <w:tcPr>
            <w:tcW w:w="9493" w:type="dxa"/>
            <w:gridSpan w:val="3"/>
          </w:tcPr>
          <w:p w:rsidR="00AE06FE" w:rsidRPr="002B2F32" w:rsidRDefault="00AE06FE" w:rsidP="00AE06FE">
            <w:pPr>
              <w:tabs>
                <w:tab w:val="left" w:pos="210"/>
                <w:tab w:val="left" w:pos="3255"/>
              </w:tabs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Професійні знання</w:t>
            </w:r>
          </w:p>
        </w:tc>
      </w:tr>
      <w:tr w:rsidR="00AE06FE" w:rsidRPr="002B2F32" w:rsidTr="00637E89">
        <w:trPr>
          <w:trHeight w:val="317"/>
        </w:trPr>
        <w:tc>
          <w:tcPr>
            <w:tcW w:w="3181" w:type="dxa"/>
            <w:gridSpan w:val="2"/>
            <w:tcBorders>
              <w:right w:val="single" w:sz="6" w:space="0" w:color="000000"/>
            </w:tcBorders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Вимога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pacing w:before="95" w:after="9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Компоненти вимоги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Знання законодавства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1)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Конституція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</w:p>
          <w:p w:rsidR="00AE06FE" w:rsidRPr="002B2F32" w:rsidRDefault="00AE06FE" w:rsidP="00AE06FE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2) Закон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державну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службу», </w:t>
            </w:r>
          </w:p>
          <w:p w:rsidR="00AE06FE" w:rsidRPr="002B2F32" w:rsidRDefault="00AE06FE" w:rsidP="00AE06FE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3) Закон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«Про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запобігання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корупції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»,</w:t>
            </w:r>
          </w:p>
          <w:p w:rsidR="00AE06FE" w:rsidRPr="002B2F32" w:rsidRDefault="00AE06FE" w:rsidP="00AE06FE">
            <w:pPr>
              <w:suppressAutoHyphens/>
              <w:spacing w:after="0" w:line="240" w:lineRule="auto"/>
              <w:ind w:left="85" w:right="14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 xml:space="preserve">4) </w:t>
            </w:r>
            <w:r w:rsidRPr="002B2F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Закон України «Про місцеві державні адміністрації»</w:t>
            </w:r>
          </w:p>
        </w:tc>
      </w:tr>
      <w:tr w:rsidR="00AE06FE" w:rsidRPr="002B2F32" w:rsidTr="00637E89">
        <w:tc>
          <w:tcPr>
            <w:tcW w:w="424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757" w:type="dxa"/>
          </w:tcPr>
          <w:p w:rsidR="00AE06FE" w:rsidRPr="002B2F32" w:rsidRDefault="00AE06FE" w:rsidP="00AE06FE">
            <w:pPr>
              <w:suppressAutoHyphens/>
              <w:spacing w:before="95" w:after="95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Знання спеціального законодавства, що 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’</w:t>
            </w:r>
            <w:proofErr w:type="spellStart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язане</w:t>
            </w:r>
            <w:proofErr w:type="spellEnd"/>
            <w:r w:rsidRPr="002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із завданням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312" w:type="dxa"/>
          </w:tcPr>
          <w:p w:rsidR="00AE06FE" w:rsidRPr="002B2F32" w:rsidRDefault="00AE06FE" w:rsidP="00AE06F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85" w:right="147"/>
              <w:jc w:val="both"/>
              <w:rPr>
                <w:rFonts w:ascii="Times New Roman" w:eastAsia="Times New Roman" w:hAnsi="Times New Roman" w:cs="Times New Roman"/>
                <w:kern w:val="1"/>
                <w:sz w:val="10"/>
                <w:szCs w:val="10"/>
                <w:lang w:eastAsia="ru-RU"/>
              </w:rPr>
            </w:pPr>
          </w:p>
          <w:p w:rsidR="00BA1B3D" w:rsidRPr="007D6580" w:rsidRDefault="00BA1B3D" w:rsidP="00BA1B3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енергозбереження», </w:t>
            </w:r>
          </w:p>
          <w:p w:rsidR="00BA1B3D" w:rsidRPr="007D6580" w:rsidRDefault="00BA1B3D" w:rsidP="00BA1B3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теплопостачання»,</w:t>
            </w:r>
          </w:p>
          <w:p w:rsidR="00BA1B3D" w:rsidRPr="007D6580" w:rsidRDefault="00BA1B3D" w:rsidP="00BA1B3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житлово-комунальні послуги»,</w:t>
            </w:r>
          </w:p>
          <w:p w:rsidR="00BA1B3D" w:rsidRPr="007D6580" w:rsidRDefault="00BA1B3D" w:rsidP="00BA1B3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України «Про питну воду та питне водопостачання»,</w:t>
            </w:r>
          </w:p>
          <w:p w:rsidR="00BA1B3D" w:rsidRPr="007D6580" w:rsidRDefault="00BA1B3D" w:rsidP="00BA1B3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України «Про відходи», </w:t>
            </w:r>
          </w:p>
          <w:p w:rsidR="00BA1B3D" w:rsidRPr="007D6580" w:rsidRDefault="00BA1B3D" w:rsidP="00BA1B3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України «Про благоустрій населених пунктів», </w:t>
            </w:r>
          </w:p>
          <w:p w:rsidR="00BA1B3D" w:rsidRPr="007D6580" w:rsidRDefault="00BA1B3D" w:rsidP="00BA1B3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поховання та похоронну справу»,</w:t>
            </w:r>
          </w:p>
          <w:p w:rsidR="00AE06FE" w:rsidRPr="009E5E39" w:rsidRDefault="00BA1B3D" w:rsidP="009E5E3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ліцензування в</w:t>
            </w:r>
            <w:r w:rsidR="009E5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идів господарської діяльності»/</w:t>
            </w:r>
          </w:p>
        </w:tc>
      </w:tr>
    </w:tbl>
    <w:p w:rsidR="002B2F32" w:rsidRPr="002B2F32" w:rsidRDefault="002B2F32" w:rsidP="002B2F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n197"/>
      <w:bookmarkEnd w:id="8"/>
    </w:p>
    <w:p w:rsidR="00CE31A2" w:rsidRDefault="00CE31A2"/>
    <w:sectPr w:rsidR="00CE31A2" w:rsidSect="000A795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BED"/>
    <w:multiLevelType w:val="hybridMultilevel"/>
    <w:tmpl w:val="7A0A2EDE"/>
    <w:lvl w:ilvl="0" w:tplc="95764910">
      <w:start w:val="1"/>
      <w:numFmt w:val="decimal"/>
      <w:lvlText w:val="%1)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7"/>
        </w:tabs>
        <w:ind w:left="13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cs="Times New Roman"/>
      </w:rPr>
    </w:lvl>
  </w:abstractNum>
  <w:abstractNum w:abstractNumId="1" w15:restartNumberingAfterBreak="0">
    <w:nsid w:val="3CED0FE3"/>
    <w:multiLevelType w:val="hybridMultilevel"/>
    <w:tmpl w:val="23143BD0"/>
    <w:lvl w:ilvl="0" w:tplc="993072DE">
      <w:start w:val="1"/>
      <w:numFmt w:val="decimal"/>
      <w:lvlText w:val="%1)"/>
      <w:lvlJc w:val="left"/>
      <w:pPr>
        <w:tabs>
          <w:tab w:val="num" w:pos="597"/>
        </w:tabs>
        <w:ind w:left="5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7"/>
        </w:tabs>
        <w:ind w:left="13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37"/>
        </w:tabs>
        <w:ind w:left="20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57"/>
        </w:tabs>
        <w:ind w:left="27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77"/>
        </w:tabs>
        <w:ind w:left="34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97"/>
        </w:tabs>
        <w:ind w:left="41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17"/>
        </w:tabs>
        <w:ind w:left="49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37"/>
        </w:tabs>
        <w:ind w:left="56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57"/>
        </w:tabs>
        <w:ind w:left="6357" w:hanging="180"/>
      </w:pPr>
      <w:rPr>
        <w:rFonts w:cs="Times New Roman"/>
      </w:rPr>
    </w:lvl>
  </w:abstractNum>
  <w:abstractNum w:abstractNumId="2" w15:restartNumberingAfterBreak="0">
    <w:nsid w:val="568F7CBD"/>
    <w:multiLevelType w:val="hybridMultilevel"/>
    <w:tmpl w:val="04FEDE68"/>
    <w:lvl w:ilvl="0" w:tplc="6B1CB1F8">
      <w:start w:val="1"/>
      <w:numFmt w:val="decimal"/>
      <w:lvlText w:val="%1)"/>
      <w:lvlJc w:val="left"/>
      <w:pPr>
        <w:tabs>
          <w:tab w:val="num" w:pos="445"/>
        </w:tabs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  <w:rPr>
        <w:rFonts w:cs="Times New Roman"/>
      </w:rPr>
    </w:lvl>
  </w:abstractNum>
  <w:abstractNum w:abstractNumId="3" w15:restartNumberingAfterBreak="0">
    <w:nsid w:val="657751A0"/>
    <w:multiLevelType w:val="hybridMultilevel"/>
    <w:tmpl w:val="73EA7B38"/>
    <w:lvl w:ilvl="0" w:tplc="A202AAD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3D"/>
    <w:rsid w:val="000A6DBE"/>
    <w:rsid w:val="000A7952"/>
    <w:rsid w:val="00153FCA"/>
    <w:rsid w:val="0021700F"/>
    <w:rsid w:val="002B2F32"/>
    <w:rsid w:val="002D4F8A"/>
    <w:rsid w:val="00317ACC"/>
    <w:rsid w:val="0034706D"/>
    <w:rsid w:val="00357C23"/>
    <w:rsid w:val="00391830"/>
    <w:rsid w:val="00396C49"/>
    <w:rsid w:val="003A5C54"/>
    <w:rsid w:val="003D1AE2"/>
    <w:rsid w:val="00483D01"/>
    <w:rsid w:val="004C44FC"/>
    <w:rsid w:val="004F38E3"/>
    <w:rsid w:val="00547C18"/>
    <w:rsid w:val="00626854"/>
    <w:rsid w:val="00637E89"/>
    <w:rsid w:val="0064561D"/>
    <w:rsid w:val="0079514D"/>
    <w:rsid w:val="007D1B4D"/>
    <w:rsid w:val="00825A78"/>
    <w:rsid w:val="00885BED"/>
    <w:rsid w:val="008B3EE5"/>
    <w:rsid w:val="00925D45"/>
    <w:rsid w:val="009414C9"/>
    <w:rsid w:val="00973805"/>
    <w:rsid w:val="009E5E39"/>
    <w:rsid w:val="009F717C"/>
    <w:rsid w:val="00A3794A"/>
    <w:rsid w:val="00A740C7"/>
    <w:rsid w:val="00AE06FE"/>
    <w:rsid w:val="00AE6C07"/>
    <w:rsid w:val="00B02153"/>
    <w:rsid w:val="00B57EBD"/>
    <w:rsid w:val="00B97E97"/>
    <w:rsid w:val="00BA1B3D"/>
    <w:rsid w:val="00C7189C"/>
    <w:rsid w:val="00C811FD"/>
    <w:rsid w:val="00C83576"/>
    <w:rsid w:val="00CD4D95"/>
    <w:rsid w:val="00CE31A2"/>
    <w:rsid w:val="00D34F2F"/>
    <w:rsid w:val="00D75451"/>
    <w:rsid w:val="00DD6309"/>
    <w:rsid w:val="00E5533D"/>
    <w:rsid w:val="00E65AA0"/>
    <w:rsid w:val="00EA172E"/>
    <w:rsid w:val="00F0304A"/>
    <w:rsid w:val="00F270AB"/>
    <w:rsid w:val="00F34F2E"/>
    <w:rsid w:val="00F85053"/>
    <w:rsid w:val="00FA456F"/>
    <w:rsid w:val="00FD56AD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EDC091"/>
  <w15:docId w15:val="{7DA5D9D3-7ECD-4760-93C4-F303D78F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83D01"/>
    <w:rPr>
      <w:rFonts w:cs="Times New Roman"/>
    </w:rPr>
  </w:style>
  <w:style w:type="paragraph" w:customStyle="1" w:styleId="rvps2">
    <w:name w:val="rvps2"/>
    <w:basedOn w:val="a"/>
    <w:rsid w:val="0048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483D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7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1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A1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4296</Words>
  <Characters>2450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cp:lastPrinted>2018-09-17T07:20:00Z</cp:lastPrinted>
  <dcterms:created xsi:type="dcterms:W3CDTF">2018-08-22T13:41:00Z</dcterms:created>
  <dcterms:modified xsi:type="dcterms:W3CDTF">2018-10-23T12:54:00Z</dcterms:modified>
</cp:coreProperties>
</file>