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6B" w:rsidRDefault="00955ED7">
      <w:pPr>
        <w:pStyle w:val="ac"/>
        <w:spacing w:line="240" w:lineRule="auto"/>
        <w:jc w:val="center"/>
        <w:rPr>
          <w:b/>
          <w:spacing w:val="0"/>
          <w:lang w:val="ru-RU"/>
        </w:rPr>
      </w:pPr>
      <w:proofErr w:type="spellStart"/>
      <w:r>
        <w:rPr>
          <w:b/>
          <w:spacing w:val="0"/>
          <w:lang w:val="ru-RU"/>
        </w:rPr>
        <w:t>Повідомлення</w:t>
      </w:r>
      <w:proofErr w:type="spellEnd"/>
      <w:r>
        <w:rPr>
          <w:b/>
          <w:spacing w:val="0"/>
          <w:lang w:val="ru-RU"/>
        </w:rPr>
        <w:t xml:space="preserve"> про </w:t>
      </w:r>
      <w:proofErr w:type="spellStart"/>
      <w:r>
        <w:rPr>
          <w:b/>
          <w:spacing w:val="0"/>
          <w:lang w:val="ru-RU"/>
        </w:rPr>
        <w:t>намі</w:t>
      </w:r>
      <w:proofErr w:type="gramStart"/>
      <w:r>
        <w:rPr>
          <w:b/>
          <w:spacing w:val="0"/>
          <w:lang w:val="ru-RU"/>
        </w:rPr>
        <w:t>р</w:t>
      </w:r>
      <w:proofErr w:type="spellEnd"/>
      <w:proofErr w:type="gram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отримати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дозвіл</w:t>
      </w:r>
      <w:proofErr w:type="spellEnd"/>
      <w:r>
        <w:rPr>
          <w:b/>
          <w:spacing w:val="0"/>
          <w:lang w:val="ru-RU"/>
        </w:rPr>
        <w:t xml:space="preserve"> на </w:t>
      </w:r>
      <w:proofErr w:type="spellStart"/>
      <w:r>
        <w:rPr>
          <w:b/>
          <w:spacing w:val="0"/>
          <w:lang w:val="ru-RU"/>
        </w:rPr>
        <w:t>викиди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забруднюючих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речовин</w:t>
      </w:r>
      <w:proofErr w:type="spellEnd"/>
    </w:p>
    <w:p w:rsidR="006D7F6B" w:rsidRDefault="00955ED7">
      <w:pPr>
        <w:pStyle w:val="ac"/>
        <w:spacing w:line="240" w:lineRule="auto"/>
        <w:jc w:val="center"/>
        <w:rPr>
          <w:b/>
          <w:spacing w:val="0"/>
          <w:lang w:val="ru-RU"/>
        </w:rPr>
      </w:pPr>
      <w:r>
        <w:rPr>
          <w:b/>
          <w:spacing w:val="0"/>
          <w:lang w:val="ru-RU"/>
        </w:rPr>
        <w:t xml:space="preserve">в   </w:t>
      </w:r>
      <w:proofErr w:type="spellStart"/>
      <w:r>
        <w:rPr>
          <w:b/>
          <w:spacing w:val="0"/>
          <w:lang w:val="ru-RU"/>
        </w:rPr>
        <w:t>атмосферне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повітря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стаціонарними</w:t>
      </w:r>
      <w:proofErr w:type="spellEnd"/>
      <w:r>
        <w:rPr>
          <w:b/>
          <w:spacing w:val="0"/>
          <w:lang w:val="ru-RU"/>
        </w:rPr>
        <w:t xml:space="preserve"> </w:t>
      </w:r>
      <w:proofErr w:type="spellStart"/>
      <w:r>
        <w:rPr>
          <w:b/>
          <w:spacing w:val="0"/>
          <w:lang w:val="ru-RU"/>
        </w:rPr>
        <w:t>джерелами</w:t>
      </w:r>
      <w:proofErr w:type="spellEnd"/>
    </w:p>
    <w:p w:rsidR="006D7F6B" w:rsidRDefault="006D7F6B">
      <w:pPr>
        <w:pStyle w:val="ac"/>
        <w:spacing w:line="240" w:lineRule="auto"/>
        <w:rPr>
          <w:spacing w:val="0"/>
          <w:lang w:val="uk-UA"/>
        </w:rPr>
      </w:pPr>
    </w:p>
    <w:p w:rsidR="006D7F6B" w:rsidRDefault="00955ED7">
      <w:pPr>
        <w:pStyle w:val="ac"/>
        <w:spacing w:line="240" w:lineRule="auto"/>
        <w:rPr>
          <w:spacing w:val="0"/>
          <w:lang w:val="uk-UA"/>
        </w:rPr>
      </w:pPr>
      <w:r>
        <w:rPr>
          <w:spacing w:val="0"/>
          <w:lang w:val="uk-UA"/>
        </w:rPr>
        <w:t>Державне підприємство «</w:t>
      </w:r>
      <w:proofErr w:type="spellStart"/>
      <w:r>
        <w:rPr>
          <w:spacing w:val="0"/>
          <w:lang w:val="ru-RU"/>
        </w:rPr>
        <w:t>Волиньвугілля</w:t>
      </w:r>
      <w:proofErr w:type="spellEnd"/>
      <w:r>
        <w:rPr>
          <w:spacing w:val="0"/>
          <w:lang w:val="uk-UA"/>
        </w:rPr>
        <w:t>» (ДП «</w:t>
      </w:r>
      <w:proofErr w:type="spellStart"/>
      <w:r>
        <w:rPr>
          <w:spacing w:val="0"/>
          <w:lang w:val="ru-RU"/>
        </w:rPr>
        <w:t>Волиньвугілля</w:t>
      </w:r>
      <w:proofErr w:type="spellEnd"/>
      <w:r>
        <w:rPr>
          <w:spacing w:val="0"/>
          <w:lang w:val="uk-UA"/>
        </w:rPr>
        <w:t>») має намір отримати д</w:t>
      </w:r>
      <w:r>
        <w:rPr>
          <w:spacing w:val="0"/>
          <w:lang w:val="uk-UA"/>
        </w:rPr>
        <w:t>о</w:t>
      </w:r>
      <w:r>
        <w:rPr>
          <w:spacing w:val="0"/>
          <w:lang w:val="uk-UA"/>
        </w:rPr>
        <w:t xml:space="preserve">звіл на викиди забруднюючих речовин в атмосферне повітря </w:t>
      </w:r>
      <w:r>
        <w:rPr>
          <w:spacing w:val="0"/>
          <w:lang w:val="uk-UA"/>
        </w:rPr>
        <w:t>стаціонарними джерелами.</w:t>
      </w:r>
    </w:p>
    <w:p w:rsidR="006D7F6B" w:rsidRDefault="00955ED7">
      <w:pPr>
        <w:pStyle w:val="ac"/>
        <w:spacing w:line="240" w:lineRule="auto"/>
        <w:rPr>
          <w:spacing w:val="0"/>
          <w:lang w:val="uk-UA"/>
        </w:rPr>
      </w:pPr>
      <w:r>
        <w:rPr>
          <w:spacing w:val="0"/>
          <w:lang w:val="uk-UA"/>
        </w:rPr>
        <w:t>Ідентифікаційний код в ЄДРПОУ – 32365965.</w:t>
      </w:r>
    </w:p>
    <w:p w:rsidR="006D7F6B" w:rsidRDefault="00955ED7">
      <w:pPr>
        <w:pStyle w:val="ac"/>
        <w:spacing w:line="240" w:lineRule="auto"/>
        <w:rPr>
          <w:color w:val="auto"/>
          <w:spacing w:val="0"/>
          <w:lang w:val="uk-UA"/>
        </w:rPr>
      </w:pPr>
      <w:r>
        <w:rPr>
          <w:color w:val="auto"/>
          <w:spacing w:val="0"/>
          <w:lang w:val="uk-UA"/>
        </w:rPr>
        <w:t>Місцезнаходження суб’єкта господарювання – 45400, Волинська область, м. Новов</w:t>
      </w:r>
      <w:r>
        <w:rPr>
          <w:color w:val="auto"/>
          <w:spacing w:val="0"/>
          <w:lang w:val="uk-UA"/>
        </w:rPr>
        <w:t>о</w:t>
      </w:r>
      <w:r>
        <w:rPr>
          <w:color w:val="auto"/>
          <w:spacing w:val="0"/>
          <w:lang w:val="uk-UA"/>
        </w:rPr>
        <w:t>линськ, вул. Луцька, 1; тел.+38</w:t>
      </w:r>
      <w:r>
        <w:rPr>
          <w:color w:val="auto"/>
          <w:spacing w:val="10"/>
          <w:szCs w:val="24"/>
          <w:lang w:val="uk-UA"/>
        </w:rPr>
        <w:t>(03344)407-72</w:t>
      </w:r>
      <w:r>
        <w:rPr>
          <w:color w:val="auto"/>
          <w:spacing w:val="0"/>
          <w:lang w:val="uk-UA"/>
        </w:rPr>
        <w:t>, є-</w:t>
      </w:r>
      <w:r>
        <w:rPr>
          <w:color w:val="auto"/>
          <w:spacing w:val="0"/>
        </w:rPr>
        <w:t>mail</w:t>
      </w:r>
      <w:r>
        <w:rPr>
          <w:color w:val="auto"/>
          <w:spacing w:val="0"/>
          <w:lang w:val="uk-UA"/>
        </w:rPr>
        <w:t xml:space="preserve">: </w:t>
      </w:r>
      <w:proofErr w:type="spellStart"/>
      <w:r>
        <w:rPr>
          <w:color w:val="auto"/>
          <w:spacing w:val="10"/>
          <w:szCs w:val="24"/>
        </w:rPr>
        <w:t>tenderdpvv</w:t>
      </w:r>
      <w:proofErr w:type="spellEnd"/>
      <w:r>
        <w:rPr>
          <w:color w:val="auto"/>
          <w:spacing w:val="10"/>
          <w:szCs w:val="24"/>
          <w:lang w:val="uk-UA"/>
        </w:rPr>
        <w:t>@gmail.com.</w:t>
      </w:r>
    </w:p>
    <w:p w:rsidR="006D7F6B" w:rsidRDefault="00955ED7">
      <w:pPr>
        <w:pStyle w:val="ac"/>
        <w:spacing w:line="240" w:lineRule="auto"/>
        <w:rPr>
          <w:color w:val="FF0000"/>
          <w:spacing w:val="0"/>
          <w:lang w:val="uk-UA"/>
        </w:rPr>
      </w:pPr>
      <w:r>
        <w:rPr>
          <w:color w:val="auto"/>
          <w:spacing w:val="0"/>
          <w:lang w:val="uk-UA"/>
        </w:rPr>
        <w:t>Місце знаходження виробничого майда</w:t>
      </w:r>
      <w:r>
        <w:rPr>
          <w:color w:val="auto"/>
          <w:spacing w:val="0"/>
          <w:lang w:val="uk-UA"/>
        </w:rPr>
        <w:t xml:space="preserve">нчика  ВП “Шахта </w:t>
      </w:r>
      <w:proofErr w:type="spellStart"/>
      <w:r>
        <w:rPr>
          <w:color w:val="auto"/>
          <w:spacing w:val="0"/>
          <w:lang w:val="uk-UA"/>
        </w:rPr>
        <w:t>Бужанська”–</w:t>
      </w:r>
      <w:proofErr w:type="spellEnd"/>
      <w:r>
        <w:rPr>
          <w:color w:val="auto"/>
          <w:spacing w:val="0"/>
          <w:lang w:val="uk-UA"/>
        </w:rPr>
        <w:t xml:space="preserve"> </w:t>
      </w:r>
      <w:r>
        <w:rPr>
          <w:color w:val="222222"/>
          <w:spacing w:val="0"/>
          <w:szCs w:val="24"/>
          <w:lang w:val="uk-UA" w:bidi="uk-UA"/>
        </w:rPr>
        <w:t xml:space="preserve">45310,Волинська обл., </w:t>
      </w:r>
      <w:proofErr w:type="spellStart"/>
      <w:r>
        <w:rPr>
          <w:color w:val="222222"/>
          <w:spacing w:val="0"/>
          <w:szCs w:val="24"/>
          <w:lang w:val="uk-UA" w:bidi="uk-UA"/>
        </w:rPr>
        <w:t>Іваничівський</w:t>
      </w:r>
      <w:proofErr w:type="spellEnd"/>
      <w:r>
        <w:rPr>
          <w:color w:val="222222"/>
          <w:spacing w:val="0"/>
          <w:szCs w:val="24"/>
          <w:lang w:val="uk-UA" w:bidi="uk-UA"/>
        </w:rPr>
        <w:t xml:space="preserve"> </w:t>
      </w:r>
      <w:r>
        <w:rPr>
          <w:color w:val="222222"/>
          <w:spacing w:val="0"/>
          <w:szCs w:val="24"/>
          <w:lang w:val="ru-RU" w:bidi="uk-UA"/>
        </w:rPr>
        <w:t>р</w:t>
      </w:r>
      <w:r>
        <w:rPr>
          <w:color w:val="222222"/>
          <w:spacing w:val="0"/>
          <w:szCs w:val="24"/>
          <w:lang w:val="uk-UA" w:bidi="uk-UA"/>
        </w:rPr>
        <w:t xml:space="preserve">-н, с. </w:t>
      </w:r>
      <w:proofErr w:type="spellStart"/>
      <w:r>
        <w:rPr>
          <w:color w:val="222222"/>
          <w:spacing w:val="0"/>
          <w:szCs w:val="24"/>
          <w:lang w:val="uk-UA" w:bidi="uk-UA"/>
        </w:rPr>
        <w:t>Бортнів</w:t>
      </w:r>
      <w:proofErr w:type="spellEnd"/>
      <w:r>
        <w:rPr>
          <w:color w:val="222222"/>
          <w:spacing w:val="0"/>
          <w:szCs w:val="24"/>
          <w:lang w:val="uk-UA" w:bidi="uk-UA"/>
        </w:rPr>
        <w:t xml:space="preserve">, </w:t>
      </w:r>
      <w:proofErr w:type="spellStart"/>
      <w:r>
        <w:rPr>
          <w:color w:val="222222"/>
          <w:spacing w:val="0"/>
          <w:szCs w:val="24"/>
          <w:lang w:val="uk-UA" w:bidi="uk-UA"/>
        </w:rPr>
        <w:t>вул</w:t>
      </w:r>
      <w:proofErr w:type="spellEnd"/>
      <w:r>
        <w:rPr>
          <w:color w:val="222222"/>
          <w:spacing w:val="0"/>
          <w:szCs w:val="24"/>
          <w:lang w:val="uk-UA" w:bidi="uk-UA"/>
        </w:rPr>
        <w:t>, вул. Інтернаціональна ,62.</w:t>
      </w:r>
    </w:p>
    <w:p w:rsidR="006D7F6B" w:rsidRDefault="00955ED7">
      <w:pPr>
        <w:pStyle w:val="ac"/>
        <w:spacing w:line="240" w:lineRule="auto"/>
        <w:rPr>
          <w:color w:val="auto"/>
          <w:spacing w:val="0"/>
          <w:lang w:val="uk-UA"/>
        </w:rPr>
      </w:pPr>
      <w:r>
        <w:rPr>
          <w:color w:val="auto"/>
          <w:spacing w:val="0"/>
          <w:lang w:val="uk-UA"/>
        </w:rPr>
        <w:t>Мета отримання дозволу на викиди – набуття права експлуатувати об’єкти, з яких надх</w:t>
      </w:r>
      <w:r>
        <w:rPr>
          <w:color w:val="auto"/>
          <w:spacing w:val="0"/>
          <w:lang w:val="uk-UA"/>
        </w:rPr>
        <w:t>о</w:t>
      </w:r>
      <w:r>
        <w:rPr>
          <w:color w:val="auto"/>
          <w:spacing w:val="0"/>
          <w:lang w:val="uk-UA"/>
        </w:rPr>
        <w:t>дять в атмосферне повітря забруднюючі речовини або їх сумі</w:t>
      </w:r>
      <w:r>
        <w:rPr>
          <w:color w:val="auto"/>
          <w:spacing w:val="0"/>
          <w:lang w:val="uk-UA"/>
        </w:rPr>
        <w:t>ші.</w:t>
      </w:r>
    </w:p>
    <w:p w:rsidR="006D7F6B" w:rsidRDefault="00955ED7">
      <w:pPr>
        <w:pStyle w:val="ad"/>
        <w:ind w:firstLine="851"/>
        <w:jc w:val="both"/>
      </w:pPr>
      <w:r>
        <w:rPr>
          <w:sz w:val="24"/>
          <w:szCs w:val="24"/>
          <w:lang w:val="uk-UA"/>
        </w:rPr>
        <w:t>Допустимість провадження планованої діяльності визначено Висновком Волинської ОДА Управлінням екології та природних ресурсів №008/2019342999/2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 23.09.2019 р. з оцінки впливу на довкілля планованої діяльності ВП “Шахта </w:t>
      </w:r>
      <w:proofErr w:type="spellStart"/>
      <w:r>
        <w:rPr>
          <w:sz w:val="24"/>
          <w:szCs w:val="24"/>
          <w:lang w:val="uk-UA"/>
        </w:rPr>
        <w:t>Бужанська</w:t>
      </w:r>
      <w:proofErr w:type="spellEnd"/>
      <w:r>
        <w:rPr>
          <w:sz w:val="24"/>
          <w:szCs w:val="24"/>
          <w:lang w:val="uk-UA"/>
        </w:rPr>
        <w:t>” ДП “</w:t>
      </w:r>
      <w:proofErr w:type="spellStart"/>
      <w:r>
        <w:rPr>
          <w:sz w:val="24"/>
          <w:szCs w:val="24"/>
          <w:lang w:val="uk-UA"/>
        </w:rPr>
        <w:t>Волиньвугілля</w:t>
      </w:r>
      <w:proofErr w:type="spellEnd"/>
      <w:r>
        <w:rPr>
          <w:sz w:val="24"/>
          <w:szCs w:val="24"/>
          <w:lang w:val="uk-UA"/>
        </w:rPr>
        <w:t xml:space="preserve">”, </w:t>
      </w:r>
      <w:r>
        <w:rPr>
          <w:sz w:val="24"/>
          <w:szCs w:val="24"/>
          <w:lang w:val="uk-UA"/>
        </w:rPr>
        <w:t xml:space="preserve">щодо провадження видобування кам’яного вугілля ділянок ВП “Шахта </w:t>
      </w:r>
      <w:proofErr w:type="spellStart"/>
      <w:r>
        <w:rPr>
          <w:sz w:val="24"/>
          <w:szCs w:val="24"/>
          <w:lang w:val="uk-UA"/>
        </w:rPr>
        <w:t>Бужанська</w:t>
      </w:r>
      <w:proofErr w:type="spellEnd"/>
      <w:r>
        <w:rPr>
          <w:sz w:val="24"/>
          <w:szCs w:val="24"/>
          <w:lang w:val="uk-UA"/>
        </w:rPr>
        <w:t>” ДП “</w:t>
      </w:r>
      <w:proofErr w:type="spellStart"/>
      <w:r>
        <w:rPr>
          <w:sz w:val="24"/>
          <w:szCs w:val="24"/>
          <w:lang w:val="uk-UA"/>
        </w:rPr>
        <w:t>Волиньвугілля</w:t>
      </w:r>
      <w:proofErr w:type="spellEnd"/>
      <w:r>
        <w:rPr>
          <w:sz w:val="24"/>
          <w:szCs w:val="24"/>
          <w:lang w:val="uk-UA"/>
        </w:rPr>
        <w:t xml:space="preserve">”  в межах  гірничого </w:t>
      </w:r>
      <w:bookmarkStart w:id="0" w:name="_GoBack"/>
      <w:bookmarkEnd w:id="0"/>
      <w:r>
        <w:rPr>
          <w:sz w:val="24"/>
          <w:szCs w:val="24"/>
          <w:lang w:val="uk-UA"/>
        </w:rPr>
        <w:t>відводу.</w:t>
      </w:r>
    </w:p>
    <w:p w:rsidR="006D7F6B" w:rsidRDefault="00955ED7">
      <w:pPr>
        <w:suppressAutoHyphens/>
        <w:ind w:firstLine="850"/>
        <w:jc w:val="both"/>
        <w:rPr>
          <w:sz w:val="24"/>
          <w:szCs w:val="24"/>
          <w:lang w:val="en-US"/>
        </w:rPr>
      </w:pPr>
      <w:r>
        <w:rPr>
          <w:color w:val="auto"/>
          <w:sz w:val="24"/>
          <w:szCs w:val="24"/>
          <w:lang w:val="uk-UA"/>
        </w:rPr>
        <w:t>Виробничою діяльністю підприємства є добування кам'яного вугілля.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Добування здійснюється шахтним способом. Видобуте вугілля і </w:t>
      </w:r>
      <w:r>
        <w:rPr>
          <w:sz w:val="24"/>
          <w:szCs w:val="24"/>
          <w:lang w:val="uk-UA"/>
        </w:rPr>
        <w:t xml:space="preserve">вугільна порода за допомогою скіпового підйомника піднімаються назовні і подаються в бункери вугілля і породи. Відвантаження вугілля споживачам здійснюється залізничним та автотранспортом. Частина вугілля зберігається на відкритому складі. Вугільна порода </w:t>
      </w:r>
      <w:r>
        <w:rPr>
          <w:sz w:val="24"/>
          <w:szCs w:val="24"/>
          <w:lang w:val="uk-UA"/>
        </w:rPr>
        <w:t>вивозиться у відвал породи. До допоміжних виробництв відносяться зварювальна дільниця, столярний та механічний цехи.</w:t>
      </w:r>
    </w:p>
    <w:p w:rsidR="006D7F6B" w:rsidRDefault="00955ED7">
      <w:pPr>
        <w:suppressAutoHyphens/>
        <w:ind w:firstLine="85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Для опалення виробничих та </w:t>
      </w:r>
      <w:proofErr w:type="spellStart"/>
      <w:r>
        <w:rPr>
          <w:sz w:val="24"/>
          <w:szCs w:val="24"/>
          <w:lang w:val="uk-UA"/>
        </w:rPr>
        <w:t>адмінпобутових</w:t>
      </w:r>
      <w:proofErr w:type="spellEnd"/>
      <w:r>
        <w:rPr>
          <w:sz w:val="24"/>
          <w:szCs w:val="24"/>
          <w:lang w:val="uk-UA"/>
        </w:rPr>
        <w:t xml:space="preserve"> приміщень, для гарячого водопостачання призначена котельня.  В котельні встановлено твердопаливни</w:t>
      </w:r>
      <w:r>
        <w:rPr>
          <w:sz w:val="24"/>
          <w:szCs w:val="24"/>
          <w:lang w:val="uk-UA"/>
        </w:rPr>
        <w:t>й котел «</w:t>
      </w:r>
      <w:proofErr w:type="spellStart"/>
      <w:r>
        <w:rPr>
          <w:sz w:val="24"/>
          <w:szCs w:val="24"/>
          <w:lang w:val="en-US"/>
        </w:rPr>
        <w:t>Kalvis</w:t>
      </w:r>
      <w:proofErr w:type="spellEnd"/>
      <w:r>
        <w:rPr>
          <w:sz w:val="24"/>
          <w:szCs w:val="24"/>
          <w:lang w:val="uk-UA"/>
        </w:rPr>
        <w:t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uk-UA"/>
        </w:rPr>
        <w:t xml:space="preserve">потужністю 140 кВт. В якості палива використовується вугілля, для розпалу котла –  відходи деревини. </w:t>
      </w:r>
      <w:r>
        <w:rPr>
          <w:sz w:val="24"/>
          <w:szCs w:val="24"/>
          <w:lang w:val="uk-UA" w:eastAsia="ru-RU"/>
        </w:rPr>
        <w:t>Як резервне джерело теплопостачання підприємство може експлуатувати котельню, де встановлені два твердопаливні парові котли типу КЕ 4-14С</w:t>
      </w:r>
      <w:r>
        <w:rPr>
          <w:sz w:val="24"/>
          <w:szCs w:val="24"/>
          <w:lang w:val="uk-UA" w:eastAsia="ru-RU"/>
        </w:rPr>
        <w:t xml:space="preserve">. </w:t>
      </w:r>
      <w:r>
        <w:rPr>
          <w:sz w:val="24"/>
          <w:szCs w:val="24"/>
          <w:lang w:val="uk-UA"/>
        </w:rPr>
        <w:t xml:space="preserve">В якості палива використовується вугілля. Одночасно котельні не </w:t>
      </w:r>
      <w:proofErr w:type="spellStart"/>
      <w:r>
        <w:rPr>
          <w:sz w:val="24"/>
          <w:szCs w:val="24"/>
          <w:lang w:val="uk-UA"/>
        </w:rPr>
        <w:t>працють</w:t>
      </w:r>
      <w:proofErr w:type="spellEnd"/>
      <w:r>
        <w:rPr>
          <w:sz w:val="24"/>
          <w:szCs w:val="24"/>
          <w:lang w:val="uk-UA"/>
        </w:rPr>
        <w:t xml:space="preserve">. </w:t>
      </w:r>
    </w:p>
    <w:p w:rsidR="006D7F6B" w:rsidRDefault="00955ED7">
      <w:pPr>
        <w:pStyle w:val="ac"/>
        <w:suppressAutoHyphens/>
        <w:spacing w:line="240" w:lineRule="auto"/>
        <w:ind w:firstLine="850"/>
        <w:rPr>
          <w:spacing w:val="0"/>
          <w:lang w:val="uk-UA"/>
        </w:rPr>
      </w:pPr>
      <w:r>
        <w:rPr>
          <w:spacing w:val="0"/>
          <w:szCs w:val="24"/>
          <w:lang w:val="uk-UA" w:bidi="uk-UA"/>
        </w:rPr>
        <w:t xml:space="preserve">Кількість джерел викидів на виробничому майданчику – </w:t>
      </w:r>
      <w:r>
        <w:rPr>
          <w:spacing w:val="0"/>
          <w:szCs w:val="24"/>
          <w:lang w:val="uk-UA" w:bidi="uk-UA"/>
        </w:rPr>
        <w:t>21</w:t>
      </w:r>
      <w:r>
        <w:rPr>
          <w:spacing w:val="0"/>
          <w:szCs w:val="24"/>
          <w:lang w:val="uk-UA" w:bidi="uk-UA"/>
        </w:rPr>
        <w:t>; кількість забруднюючих речовин, що викидається в атмосферне повітря – 6:</w:t>
      </w:r>
      <w:r>
        <w:rPr>
          <w:spacing w:val="0"/>
          <w:szCs w:val="24"/>
          <w:lang w:val="uk-UA"/>
        </w:rPr>
        <w:t xml:space="preserve"> </w:t>
      </w:r>
      <w:r>
        <w:rPr>
          <w:spacing w:val="0"/>
          <w:szCs w:val="24"/>
          <w:lang w:val="uk-UA" w:bidi="uk-UA"/>
        </w:rPr>
        <w:t xml:space="preserve">оксиди азоту (у перерахунку на </w:t>
      </w:r>
      <w:proofErr w:type="spellStart"/>
      <w:r>
        <w:rPr>
          <w:spacing w:val="0"/>
          <w:szCs w:val="24"/>
          <w:lang w:val="uk-UA" w:bidi="uk-UA"/>
        </w:rPr>
        <w:t>діоксид</w:t>
      </w:r>
      <w:proofErr w:type="spellEnd"/>
      <w:r>
        <w:rPr>
          <w:spacing w:val="0"/>
          <w:szCs w:val="24"/>
          <w:lang w:val="uk-UA" w:bidi="uk-UA"/>
        </w:rPr>
        <w:t xml:space="preserve"> азоту), окс</w:t>
      </w:r>
      <w:r>
        <w:rPr>
          <w:spacing w:val="0"/>
          <w:szCs w:val="24"/>
          <w:lang w:val="uk-UA" w:bidi="uk-UA"/>
        </w:rPr>
        <w:t xml:space="preserve">ид вуглецю, речовини у вигляді суспендованих твердих частинок, </w:t>
      </w:r>
      <w:proofErr w:type="spellStart"/>
      <w:r>
        <w:rPr>
          <w:spacing w:val="0"/>
          <w:szCs w:val="24"/>
          <w:lang w:val="uk-UA" w:bidi="uk-UA"/>
        </w:rPr>
        <w:t>діоксид</w:t>
      </w:r>
      <w:proofErr w:type="spellEnd"/>
      <w:r>
        <w:rPr>
          <w:spacing w:val="0"/>
          <w:szCs w:val="24"/>
          <w:lang w:val="uk-UA" w:bidi="uk-UA"/>
        </w:rPr>
        <w:t xml:space="preserve"> сірки, </w:t>
      </w:r>
      <w:r>
        <w:rPr>
          <w:spacing w:val="0"/>
          <w:lang w:val="uk-UA"/>
        </w:rPr>
        <w:t xml:space="preserve">залізо та його сполуки (у перерахунку на залізо), манган та його сполуки (у перерахунку на </w:t>
      </w:r>
      <w:proofErr w:type="spellStart"/>
      <w:r>
        <w:rPr>
          <w:spacing w:val="0"/>
          <w:lang w:val="uk-UA"/>
        </w:rPr>
        <w:t>діоксид</w:t>
      </w:r>
      <w:proofErr w:type="spellEnd"/>
      <w:r>
        <w:rPr>
          <w:spacing w:val="0"/>
          <w:lang w:val="uk-UA"/>
        </w:rPr>
        <w:t xml:space="preserve"> мангану).</w:t>
      </w:r>
      <w:r>
        <w:rPr>
          <w:spacing w:val="0"/>
          <w:szCs w:val="24"/>
          <w:lang w:val="uk-UA" w:bidi="uk-UA"/>
        </w:rPr>
        <w:t xml:space="preserve"> Загальні обсяги забруднюючих речовин, які викидаються в атмосферне по</w:t>
      </w:r>
      <w:r>
        <w:rPr>
          <w:spacing w:val="0"/>
          <w:szCs w:val="24"/>
          <w:lang w:val="uk-UA" w:bidi="uk-UA"/>
        </w:rPr>
        <w:t xml:space="preserve">вітря стаціонарними джерелами </w:t>
      </w:r>
      <w:r>
        <w:rPr>
          <w:color w:val="auto"/>
          <w:spacing w:val="0"/>
          <w:szCs w:val="24"/>
          <w:lang w:val="uk-UA" w:bidi="uk-UA"/>
        </w:rPr>
        <w:t xml:space="preserve">становлять 32,115 т/рік, у т.ч.: </w:t>
      </w:r>
      <w:proofErr w:type="spellStart"/>
      <w:r>
        <w:rPr>
          <w:color w:val="auto"/>
          <w:spacing w:val="0"/>
          <w:szCs w:val="24"/>
          <w:lang w:val="uk-UA"/>
        </w:rPr>
        <w:t>діоксид</w:t>
      </w:r>
      <w:proofErr w:type="spellEnd"/>
      <w:r>
        <w:rPr>
          <w:color w:val="auto"/>
          <w:spacing w:val="0"/>
          <w:szCs w:val="24"/>
          <w:lang w:val="uk-UA"/>
        </w:rPr>
        <w:t xml:space="preserve"> азоту – 0,556 т/рік; оксид вуглецю –  2,107 т/рік; </w:t>
      </w:r>
      <w:r>
        <w:rPr>
          <w:color w:val="auto"/>
          <w:spacing w:val="0"/>
          <w:szCs w:val="24"/>
          <w:lang w:val="uk-UA" w:bidi="uk-UA"/>
        </w:rPr>
        <w:t xml:space="preserve">речовини у вигляді </w:t>
      </w:r>
      <w:r>
        <w:rPr>
          <w:spacing w:val="0"/>
          <w:szCs w:val="24"/>
          <w:lang w:val="uk-UA" w:bidi="uk-UA"/>
        </w:rPr>
        <w:t xml:space="preserve">суспендованих твердих частинок – 24,773 т/рік; </w:t>
      </w:r>
      <w:proofErr w:type="spellStart"/>
      <w:r>
        <w:rPr>
          <w:spacing w:val="0"/>
          <w:szCs w:val="24"/>
          <w:lang w:val="uk-UA" w:bidi="uk-UA"/>
        </w:rPr>
        <w:t>діоксид</w:t>
      </w:r>
      <w:proofErr w:type="spellEnd"/>
      <w:r>
        <w:rPr>
          <w:spacing w:val="0"/>
          <w:szCs w:val="24"/>
          <w:lang w:val="uk-UA" w:bidi="uk-UA"/>
        </w:rPr>
        <w:t xml:space="preserve"> сірки – 4,620 т/рік;</w:t>
      </w:r>
      <w:r>
        <w:rPr>
          <w:spacing w:val="0"/>
          <w:lang w:val="uk-UA"/>
        </w:rPr>
        <w:t xml:space="preserve"> метали та їх сполуки – 0,060 т/рік</w:t>
      </w:r>
      <w:r>
        <w:rPr>
          <w:spacing w:val="0"/>
          <w:szCs w:val="24"/>
          <w:lang w:val="uk-UA" w:bidi="uk-UA"/>
        </w:rPr>
        <w:t>.</w:t>
      </w:r>
    </w:p>
    <w:p w:rsidR="006D7F6B" w:rsidRDefault="00955ED7">
      <w:pPr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</w:t>
      </w:r>
      <w:r>
        <w:rPr>
          <w:sz w:val="24"/>
          <w:szCs w:val="24"/>
          <w:lang w:val="uk-UA"/>
        </w:rPr>
        <w:t xml:space="preserve">  роботі резервної котельні,  викидаються такі обсяги забруднюючих речовин: </w:t>
      </w:r>
      <w:proofErr w:type="spellStart"/>
      <w:r>
        <w:rPr>
          <w:sz w:val="24"/>
          <w:szCs w:val="24"/>
          <w:lang w:val="uk-UA"/>
        </w:rPr>
        <w:t>діоксид</w:t>
      </w:r>
      <w:proofErr w:type="spellEnd"/>
      <w:r>
        <w:rPr>
          <w:sz w:val="24"/>
          <w:szCs w:val="24"/>
          <w:lang w:val="uk-UA"/>
        </w:rPr>
        <w:t xml:space="preserve"> азоту – 20,096 т/рік; оксид вуглецю –  76,510 т/рік; </w:t>
      </w:r>
      <w:r>
        <w:rPr>
          <w:sz w:val="24"/>
          <w:szCs w:val="24"/>
          <w:lang w:val="uk-UA" w:bidi="uk-UA"/>
        </w:rPr>
        <w:t>речовини у вигляді суспендованих твердих ча</w:t>
      </w:r>
      <w:r>
        <w:rPr>
          <w:sz w:val="24"/>
          <w:szCs w:val="24"/>
          <w:lang w:val="uk-UA" w:bidi="uk-UA"/>
        </w:rPr>
        <w:t>с</w:t>
      </w:r>
      <w:r>
        <w:rPr>
          <w:sz w:val="24"/>
          <w:szCs w:val="24"/>
          <w:lang w:val="uk-UA" w:bidi="uk-UA"/>
        </w:rPr>
        <w:t xml:space="preserve">тинок – 80,123 т/рік; </w:t>
      </w:r>
      <w:proofErr w:type="spellStart"/>
      <w:r>
        <w:rPr>
          <w:sz w:val="24"/>
          <w:szCs w:val="24"/>
          <w:lang w:val="uk-UA" w:bidi="uk-UA"/>
        </w:rPr>
        <w:t>діоксид</w:t>
      </w:r>
      <w:proofErr w:type="spellEnd"/>
      <w:r>
        <w:rPr>
          <w:sz w:val="24"/>
          <w:szCs w:val="24"/>
          <w:lang w:val="uk-UA" w:bidi="uk-UA"/>
        </w:rPr>
        <w:t xml:space="preserve"> сірки – 151,200 т/рік;</w:t>
      </w:r>
      <w:r>
        <w:rPr>
          <w:sz w:val="24"/>
          <w:szCs w:val="24"/>
          <w:lang w:val="uk-UA"/>
        </w:rPr>
        <w:t xml:space="preserve"> метали та їх сполуки –</w:t>
      </w:r>
      <w:r>
        <w:rPr>
          <w:sz w:val="24"/>
          <w:szCs w:val="24"/>
          <w:lang w:val="uk-UA"/>
        </w:rPr>
        <w:t xml:space="preserve"> 0,060 т/рік</w:t>
      </w:r>
      <w:r>
        <w:rPr>
          <w:sz w:val="24"/>
          <w:szCs w:val="24"/>
          <w:lang w:val="uk-UA" w:bidi="uk-UA"/>
        </w:rPr>
        <w:t>.</w:t>
      </w:r>
    </w:p>
    <w:p w:rsidR="006D7F6B" w:rsidRDefault="00955ED7">
      <w:pPr>
        <w:ind w:firstLine="851"/>
        <w:jc w:val="both"/>
        <w:rPr>
          <w:sz w:val="24"/>
          <w:lang w:val="uk-UA" w:eastAsia="ru-RU"/>
        </w:rPr>
      </w:pPr>
      <w:r>
        <w:rPr>
          <w:sz w:val="24"/>
          <w:lang w:val="uk-UA" w:eastAsia="ru-RU"/>
        </w:rPr>
        <w:t>За величинами викидів забруднюючих речовин  ДП «</w:t>
      </w:r>
      <w:proofErr w:type="spellStart"/>
      <w:r>
        <w:rPr>
          <w:sz w:val="24"/>
          <w:lang w:eastAsia="ru-RU"/>
        </w:rPr>
        <w:t>Волиньвугілля</w:t>
      </w:r>
      <w:proofErr w:type="spellEnd"/>
      <w:r>
        <w:rPr>
          <w:sz w:val="24"/>
          <w:lang w:val="uk-UA" w:eastAsia="ru-RU"/>
        </w:rPr>
        <w:t xml:space="preserve">» підлягає взяттю на державний облік. </w:t>
      </w:r>
    </w:p>
    <w:p w:rsidR="006D7F6B" w:rsidRDefault="00955ED7">
      <w:pPr>
        <w:ind w:firstLine="851"/>
        <w:jc w:val="both"/>
        <w:rPr>
          <w:color w:val="auto"/>
          <w:sz w:val="24"/>
          <w:lang w:val="uk-UA" w:eastAsia="ru-RU"/>
        </w:rPr>
      </w:pPr>
      <w:r>
        <w:rPr>
          <w:color w:val="auto"/>
          <w:sz w:val="24"/>
          <w:szCs w:val="24"/>
          <w:lang w:val="uk-UA" w:eastAsia="ru-RU"/>
        </w:rPr>
        <w:t xml:space="preserve">Запропоновані дозволені обсяги викидів забруднюючих речовин в атмосферне повітря не перевищують величин граничнодопустимих викидів відповідно </w:t>
      </w:r>
      <w:r>
        <w:rPr>
          <w:color w:val="auto"/>
          <w:sz w:val="24"/>
          <w:szCs w:val="24"/>
          <w:lang w:val="uk-UA" w:eastAsia="ru-RU"/>
        </w:rPr>
        <w:t>до законодавства. Для неорганіз</w:t>
      </w:r>
      <w:r>
        <w:rPr>
          <w:color w:val="auto"/>
          <w:sz w:val="24"/>
          <w:szCs w:val="24"/>
          <w:lang w:val="uk-UA" w:eastAsia="ru-RU"/>
        </w:rPr>
        <w:t>о</w:t>
      </w:r>
      <w:r>
        <w:rPr>
          <w:color w:val="auto"/>
          <w:sz w:val="24"/>
          <w:szCs w:val="24"/>
          <w:lang w:val="uk-UA" w:eastAsia="ru-RU"/>
        </w:rPr>
        <w:t>ваних джерел викидів   нормативи граничнодопустимих викидів не встановлюються. Регулювання викидів від неорганізованих джерел викидів  здійснюється за певними вимогами. Крім того вст</w:t>
      </w:r>
      <w:r>
        <w:rPr>
          <w:color w:val="auto"/>
          <w:sz w:val="24"/>
          <w:szCs w:val="24"/>
          <w:lang w:val="uk-UA" w:eastAsia="ru-RU"/>
        </w:rPr>
        <w:t>а</w:t>
      </w:r>
      <w:r>
        <w:rPr>
          <w:color w:val="auto"/>
          <w:sz w:val="24"/>
          <w:szCs w:val="24"/>
          <w:lang w:val="uk-UA" w:eastAsia="ru-RU"/>
        </w:rPr>
        <w:t xml:space="preserve">новлено умови до технологічного процесу, </w:t>
      </w:r>
      <w:r>
        <w:rPr>
          <w:color w:val="auto"/>
          <w:sz w:val="24"/>
          <w:szCs w:val="24"/>
          <w:lang w:val="uk-UA" w:eastAsia="ru-RU"/>
        </w:rPr>
        <w:t>до обладнання та споруд,</w:t>
      </w:r>
      <w:r>
        <w:rPr>
          <w:color w:val="auto"/>
          <w:sz w:val="24"/>
          <w:szCs w:val="24"/>
          <w:lang w:eastAsia="ru-RU"/>
        </w:rPr>
        <w:t xml:space="preserve"> </w:t>
      </w:r>
      <w:r>
        <w:rPr>
          <w:color w:val="auto"/>
          <w:sz w:val="24"/>
          <w:szCs w:val="24"/>
          <w:lang w:val="uk-UA" w:eastAsia="ru-RU"/>
        </w:rPr>
        <w:t>до очистки газопилового п</w:t>
      </w:r>
      <w:r>
        <w:rPr>
          <w:color w:val="auto"/>
          <w:sz w:val="24"/>
          <w:szCs w:val="24"/>
          <w:lang w:val="uk-UA" w:eastAsia="ru-RU"/>
        </w:rPr>
        <w:t>о</w:t>
      </w:r>
      <w:r>
        <w:rPr>
          <w:color w:val="auto"/>
          <w:sz w:val="24"/>
          <w:szCs w:val="24"/>
          <w:lang w:val="uk-UA" w:eastAsia="ru-RU"/>
        </w:rPr>
        <w:t>току, до виробничого контролю.</w:t>
      </w:r>
    </w:p>
    <w:p w:rsidR="006D7F6B" w:rsidRDefault="00955ED7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Перевищення встановлених нормативів гранич</w:t>
      </w:r>
      <w:r>
        <w:rPr>
          <w:color w:val="auto"/>
          <w:sz w:val="24"/>
          <w:szCs w:val="24"/>
          <w:lang w:val="uk-UA" w:eastAsia="ru-RU"/>
        </w:rPr>
        <w:t>нодопустимих викидів на підприємстві ві</w:t>
      </w:r>
      <w:r>
        <w:rPr>
          <w:color w:val="auto"/>
          <w:sz w:val="24"/>
          <w:szCs w:val="24"/>
          <w:lang w:val="uk-UA" w:eastAsia="ru-RU"/>
        </w:rPr>
        <w:t>д</w:t>
      </w:r>
      <w:r>
        <w:rPr>
          <w:color w:val="auto"/>
          <w:sz w:val="24"/>
          <w:szCs w:val="24"/>
          <w:lang w:val="uk-UA" w:eastAsia="ru-RU"/>
        </w:rPr>
        <w:t>сутні, тому заходи щодо досягнення нормативів граничнодопустимих викидів для найбільш пош</w:t>
      </w:r>
      <w:r>
        <w:rPr>
          <w:color w:val="auto"/>
          <w:sz w:val="24"/>
          <w:szCs w:val="24"/>
          <w:lang w:val="uk-UA" w:eastAsia="ru-RU"/>
        </w:rPr>
        <w:t>и</w:t>
      </w:r>
      <w:r>
        <w:rPr>
          <w:color w:val="auto"/>
          <w:sz w:val="24"/>
          <w:szCs w:val="24"/>
          <w:lang w:val="uk-UA" w:eastAsia="ru-RU"/>
        </w:rPr>
        <w:t>ре</w:t>
      </w:r>
      <w:r>
        <w:rPr>
          <w:color w:val="auto"/>
          <w:sz w:val="24"/>
          <w:szCs w:val="24"/>
          <w:lang w:val="uk-UA" w:eastAsia="ru-RU"/>
        </w:rPr>
        <w:t>них і небезпечних забруднюючих речовин не розробляються. Заходи щодо запобігання перев</w:t>
      </w:r>
      <w:r>
        <w:rPr>
          <w:color w:val="auto"/>
          <w:sz w:val="24"/>
          <w:szCs w:val="24"/>
          <w:lang w:val="uk-UA" w:eastAsia="ru-RU"/>
        </w:rPr>
        <w:t>и</w:t>
      </w:r>
      <w:r>
        <w:rPr>
          <w:color w:val="auto"/>
          <w:sz w:val="24"/>
          <w:szCs w:val="24"/>
          <w:lang w:val="uk-UA" w:eastAsia="ru-RU"/>
        </w:rPr>
        <w:t>щенню встановлених нормативів граничнодопустимих викидів у процесі виробництва є переважно організаційно-технічними. Залпові викиди (організовані джерела) на підприємств</w:t>
      </w:r>
      <w:r>
        <w:rPr>
          <w:color w:val="auto"/>
          <w:sz w:val="24"/>
          <w:szCs w:val="24"/>
          <w:lang w:val="uk-UA" w:eastAsia="ru-RU"/>
        </w:rPr>
        <w:t xml:space="preserve">і відсутні, тому заходи щодо обмеження обсягів залпових викидів забруднюючих речовин в атмосферне повітря не розробляються. </w:t>
      </w:r>
    </w:p>
    <w:p w:rsidR="006D7F6B" w:rsidRDefault="006D7F6B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</w:p>
    <w:p w:rsidR="006D7F6B" w:rsidRDefault="006D7F6B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</w:p>
    <w:p w:rsidR="006D7F6B" w:rsidRDefault="00955ED7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>
        <w:rPr>
          <w:color w:val="auto"/>
          <w:sz w:val="24"/>
          <w:szCs w:val="24"/>
          <w:lang w:val="uk-UA" w:eastAsia="ru-RU"/>
        </w:rPr>
        <w:lastRenderedPageBreak/>
        <w:t>Підприємство згідно Постанови Кабміну України від 11 липня 2002 р. № 956 не вважається об’єктом підвищеної небезпеки, тому заходи</w:t>
      </w:r>
      <w:r>
        <w:rPr>
          <w:color w:val="auto"/>
          <w:sz w:val="24"/>
          <w:szCs w:val="24"/>
          <w:lang w:val="uk-UA" w:eastAsia="ru-RU"/>
        </w:rPr>
        <w:t xml:space="preserve"> щодо охорони атмосферного повітря на випадок в</w:t>
      </w:r>
      <w:r>
        <w:rPr>
          <w:color w:val="auto"/>
          <w:sz w:val="24"/>
          <w:szCs w:val="24"/>
          <w:lang w:val="uk-UA" w:eastAsia="ru-RU"/>
        </w:rPr>
        <w:t>и</w:t>
      </w:r>
      <w:r>
        <w:rPr>
          <w:color w:val="auto"/>
          <w:sz w:val="24"/>
          <w:szCs w:val="24"/>
          <w:lang w:val="uk-UA" w:eastAsia="ru-RU"/>
        </w:rPr>
        <w:t>никнення надзвичайних ситуацій техногенного та природного характеру, ліквідації наслідків з</w:t>
      </w:r>
      <w:r>
        <w:rPr>
          <w:color w:val="auto"/>
          <w:sz w:val="24"/>
          <w:szCs w:val="24"/>
          <w:lang w:val="uk-UA" w:eastAsia="ru-RU"/>
        </w:rPr>
        <w:t>а</w:t>
      </w:r>
      <w:r>
        <w:rPr>
          <w:color w:val="auto"/>
          <w:sz w:val="24"/>
          <w:szCs w:val="24"/>
          <w:lang w:val="uk-UA" w:eastAsia="ru-RU"/>
        </w:rPr>
        <w:t>бруднення атмосферного повітря не розробляються.</w:t>
      </w:r>
    </w:p>
    <w:p w:rsidR="006D7F6B" w:rsidRDefault="00955ED7">
      <w:pPr>
        <w:ind w:firstLine="709"/>
        <w:jc w:val="both"/>
        <w:rPr>
          <w:color w:val="auto"/>
          <w:sz w:val="24"/>
          <w:szCs w:val="24"/>
          <w:lang w:val="uk-UA" w:eastAsia="ru-RU"/>
        </w:rPr>
      </w:pPr>
      <w:r>
        <w:rPr>
          <w:color w:val="auto"/>
          <w:sz w:val="24"/>
          <w:szCs w:val="24"/>
          <w:lang w:val="uk-UA" w:eastAsia="ru-RU"/>
        </w:rPr>
        <w:t>Заходи по скоро</w:t>
      </w:r>
      <w:r>
        <w:rPr>
          <w:color w:val="auto"/>
          <w:sz w:val="24"/>
          <w:szCs w:val="24"/>
          <w:lang w:val="uk-UA" w:eastAsia="ru-RU"/>
        </w:rPr>
        <w:softHyphen/>
        <w:t xml:space="preserve">ченню </w:t>
      </w:r>
      <w:proofErr w:type="spellStart"/>
      <w:r>
        <w:rPr>
          <w:color w:val="auto"/>
          <w:sz w:val="24"/>
          <w:szCs w:val="24"/>
          <w:lang w:val="uk-UA" w:eastAsia="ru-RU"/>
        </w:rPr>
        <w:t>викидiв</w:t>
      </w:r>
      <w:proofErr w:type="spellEnd"/>
      <w:r>
        <w:rPr>
          <w:color w:val="auto"/>
          <w:sz w:val="24"/>
          <w:szCs w:val="24"/>
          <w:lang w:val="uk-UA" w:eastAsia="ru-RU"/>
        </w:rPr>
        <w:t xml:space="preserve"> забруднюючих речовин в атмосферне </w:t>
      </w:r>
      <w:proofErr w:type="spellStart"/>
      <w:r>
        <w:rPr>
          <w:color w:val="auto"/>
          <w:sz w:val="24"/>
          <w:szCs w:val="24"/>
          <w:lang w:val="uk-UA" w:eastAsia="ru-RU"/>
        </w:rPr>
        <w:t>пов</w:t>
      </w:r>
      <w:r>
        <w:rPr>
          <w:color w:val="auto"/>
          <w:sz w:val="24"/>
          <w:szCs w:val="24"/>
          <w:lang w:val="uk-UA" w:eastAsia="ru-RU"/>
        </w:rPr>
        <w:t>iтря</w:t>
      </w:r>
      <w:proofErr w:type="spellEnd"/>
      <w:r>
        <w:rPr>
          <w:color w:val="auto"/>
          <w:sz w:val="24"/>
          <w:szCs w:val="24"/>
          <w:lang w:val="uk-UA" w:eastAsia="ru-RU"/>
        </w:rPr>
        <w:t xml:space="preserve">  на періоди НМУ розробляються для підприємств, які розташовані в населених пунктах, де Державною гідр</w:t>
      </w:r>
      <w:r>
        <w:rPr>
          <w:color w:val="auto"/>
          <w:sz w:val="24"/>
          <w:szCs w:val="24"/>
          <w:lang w:val="uk-UA" w:eastAsia="ru-RU"/>
        </w:rPr>
        <w:t>о</w:t>
      </w:r>
      <w:r>
        <w:rPr>
          <w:color w:val="auto"/>
          <w:sz w:val="24"/>
          <w:szCs w:val="24"/>
          <w:lang w:val="uk-UA" w:eastAsia="ru-RU"/>
        </w:rPr>
        <w:t>метеорологічною службою України проводиться або планується проведення прогнозування НМУ. По м. Нововолинськ  Волинський обласний центр з гідрометеоро</w:t>
      </w:r>
      <w:r>
        <w:rPr>
          <w:color w:val="auto"/>
          <w:sz w:val="24"/>
          <w:szCs w:val="24"/>
          <w:lang w:val="uk-UA" w:eastAsia="ru-RU"/>
        </w:rPr>
        <w:t>логії прогнозування НМУ не пр</w:t>
      </w:r>
      <w:r>
        <w:rPr>
          <w:color w:val="auto"/>
          <w:sz w:val="24"/>
          <w:szCs w:val="24"/>
          <w:lang w:val="uk-UA" w:eastAsia="ru-RU"/>
        </w:rPr>
        <w:t>о</w:t>
      </w:r>
      <w:r>
        <w:rPr>
          <w:color w:val="auto"/>
          <w:sz w:val="24"/>
          <w:szCs w:val="24"/>
          <w:lang w:val="uk-UA" w:eastAsia="ru-RU"/>
        </w:rPr>
        <w:t xml:space="preserve">водить. Заходи щодо охорони атмосферного повітря при несприятливих  метеорологічних умовах не розробляються.      </w:t>
      </w:r>
    </w:p>
    <w:p w:rsidR="006D7F6B" w:rsidRDefault="00955ED7">
      <w:pPr>
        <w:pStyle w:val="ad"/>
        <w:ind w:firstLine="709"/>
        <w:jc w:val="both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Зауваження та пропозиції громадських організацій, окремих громадян можуть надсилатися до </w:t>
      </w:r>
      <w:r>
        <w:rPr>
          <w:sz w:val="24"/>
          <w:szCs w:val="24"/>
          <w:lang w:val="uk-UA" w:eastAsia="ru-RU"/>
        </w:rPr>
        <w:t>Волинської обласної де</w:t>
      </w:r>
      <w:r>
        <w:rPr>
          <w:sz w:val="24"/>
          <w:szCs w:val="24"/>
          <w:lang w:val="uk-UA" w:eastAsia="ru-RU"/>
        </w:rPr>
        <w:t>ржадміністрації (</w:t>
      </w:r>
      <w:r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43027, м. </w:t>
      </w:r>
      <w:proofErr w:type="spellStart"/>
      <w:r>
        <w:rPr>
          <w:rStyle w:val="a6"/>
          <w:rFonts w:ascii="Open Sans" w:hAnsi="Open Sans"/>
          <w:b w:val="0"/>
          <w:color w:val="auto"/>
          <w:sz w:val="24"/>
          <w:szCs w:val="24"/>
        </w:rPr>
        <w:t>Луцьк</w:t>
      </w:r>
      <w:proofErr w:type="spellEnd"/>
      <w:r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Style w:val="a6"/>
          <w:rFonts w:ascii="Open Sans" w:hAnsi="Open Sans"/>
          <w:b w:val="0"/>
          <w:color w:val="auto"/>
          <w:sz w:val="24"/>
          <w:szCs w:val="24"/>
        </w:rPr>
        <w:t>Київський</w:t>
      </w:r>
      <w:proofErr w:type="spellEnd"/>
      <w:r>
        <w:rPr>
          <w:rStyle w:val="a6"/>
          <w:rFonts w:ascii="Open Sans" w:hAnsi="Open Sans"/>
          <w:b w:val="0"/>
          <w:color w:val="auto"/>
          <w:sz w:val="24"/>
          <w:szCs w:val="24"/>
        </w:rPr>
        <w:t xml:space="preserve"> майдан, 9</w:t>
      </w:r>
      <w:r>
        <w:rPr>
          <w:color w:val="auto"/>
          <w:sz w:val="24"/>
          <w:szCs w:val="24"/>
          <w:lang w:val="uk-UA" w:eastAsia="ru-RU"/>
        </w:rPr>
        <w:t xml:space="preserve">); </w:t>
      </w:r>
      <w:r>
        <w:rPr>
          <w:rStyle w:val="a6"/>
          <w:rFonts w:ascii="Open Sans" w:hAnsi="Open Sans"/>
          <w:color w:val="auto"/>
          <w:sz w:val="24"/>
          <w:szCs w:val="24"/>
        </w:rPr>
        <w:t> </w:t>
      </w:r>
      <w:hyperlink r:id="rId5">
        <w:r>
          <w:rPr>
            <w:rFonts w:ascii="Open Sans" w:hAnsi="Open Sans"/>
            <w:color w:val="auto"/>
            <w:sz w:val="24"/>
            <w:szCs w:val="24"/>
          </w:rPr>
          <w:t>post@voladm.gov.ua</w:t>
        </w:r>
      </w:hyperlink>
      <w:r>
        <w:rPr>
          <w:b/>
          <w:color w:val="auto"/>
          <w:sz w:val="24"/>
          <w:szCs w:val="24"/>
          <w:lang w:val="uk-UA" w:eastAsia="ru-RU"/>
        </w:rPr>
        <w:t>.</w:t>
      </w:r>
      <w:r>
        <w:rPr>
          <w:color w:val="auto"/>
          <w:sz w:val="24"/>
          <w:szCs w:val="24"/>
          <w:lang w:val="uk-UA" w:eastAsia="ru-RU"/>
        </w:rPr>
        <w:t xml:space="preserve">  </w:t>
      </w:r>
      <w:r>
        <w:rPr>
          <w:sz w:val="24"/>
          <w:szCs w:val="24"/>
          <w:lang w:val="uk-UA" w:eastAsia="ru-RU"/>
        </w:rPr>
        <w:t xml:space="preserve">Зауваження та пропозиції приймаються до розгляду протягом 30 календарних днів з </w:t>
      </w:r>
      <w:r>
        <w:rPr>
          <w:sz w:val="24"/>
          <w:szCs w:val="24"/>
          <w:lang w:val="uk-UA"/>
        </w:rPr>
        <w:t xml:space="preserve"> моменту публікації пов</w:t>
      </w:r>
      <w:r>
        <w:rPr>
          <w:sz w:val="24"/>
          <w:szCs w:val="24"/>
          <w:lang w:val="uk-UA" w:eastAsia="ru-RU"/>
        </w:rPr>
        <w:t xml:space="preserve">ідомлення </w:t>
      </w:r>
      <w:proofErr w:type="gramStart"/>
      <w:r>
        <w:rPr>
          <w:sz w:val="24"/>
          <w:szCs w:val="24"/>
          <w:lang w:val="uk-UA" w:eastAsia="ru-RU"/>
        </w:rPr>
        <w:t>в</w:t>
      </w:r>
      <w:proofErr w:type="gramEnd"/>
      <w:r>
        <w:rPr>
          <w:sz w:val="24"/>
          <w:szCs w:val="24"/>
          <w:lang w:val="uk-UA" w:eastAsia="ru-RU"/>
        </w:rPr>
        <w:t xml:space="preserve"> газеті.</w:t>
      </w:r>
    </w:p>
    <w:sectPr w:rsidR="006D7F6B">
      <w:pgSz w:w="11906" w:h="16838"/>
      <w:pgMar w:top="567" w:right="707" w:bottom="284" w:left="99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6B"/>
    <w:rsid w:val="006D7F6B"/>
    <w:rsid w:val="0095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179E9"/>
    <w:rPr>
      <w:color w:val="605E5C"/>
      <w:shd w:val="clear" w:color="auto" w:fill="E1DFDD"/>
    </w:rPr>
  </w:style>
  <w:style w:type="character" w:customStyle="1" w:styleId="a4">
    <w:name w:val="Основний текст з відступом Знак"/>
    <w:semiHidden/>
    <w:qFormat/>
    <w:rsid w:val="00443640"/>
    <w:rPr>
      <w:color w:val="000000"/>
      <w:spacing w:val="20"/>
      <w:sz w:val="24"/>
      <w:lang w:val="en-US"/>
    </w:rPr>
  </w:style>
  <w:style w:type="character" w:customStyle="1" w:styleId="a5">
    <w:name w:val="Основний текст Знак"/>
    <w:basedOn w:val="a0"/>
    <w:uiPriority w:val="99"/>
    <w:semiHidden/>
    <w:qFormat/>
    <w:rsid w:val="00617620"/>
    <w:rPr>
      <w:color w:val="000000"/>
      <w:lang w:val="ru-RU"/>
    </w:rPr>
  </w:style>
  <w:style w:type="character" w:styleId="a6">
    <w:name w:val="Strong"/>
    <w:basedOn w:val="a0"/>
    <w:uiPriority w:val="22"/>
    <w:qFormat/>
    <w:rsid w:val="00E35DC2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617620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customStyle="1" w:styleId="10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17620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color w:val="000000"/>
      <w:lang w:val="ru-RU"/>
    </w:rPr>
  </w:style>
  <w:style w:type="paragraph" w:styleId="1">
    <w:name w:val="heading 1"/>
    <w:basedOn w:val="a"/>
    <w:next w:val="a"/>
    <w:qFormat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179E9"/>
    <w:rPr>
      <w:color w:val="605E5C"/>
      <w:shd w:val="clear" w:color="auto" w:fill="E1DFDD"/>
    </w:rPr>
  </w:style>
  <w:style w:type="character" w:customStyle="1" w:styleId="a4">
    <w:name w:val="Основний текст з відступом Знак"/>
    <w:semiHidden/>
    <w:qFormat/>
    <w:rsid w:val="00443640"/>
    <w:rPr>
      <w:color w:val="000000"/>
      <w:spacing w:val="20"/>
      <w:sz w:val="24"/>
      <w:lang w:val="en-US"/>
    </w:rPr>
  </w:style>
  <w:style w:type="character" w:customStyle="1" w:styleId="a5">
    <w:name w:val="Основний текст Знак"/>
    <w:basedOn w:val="a0"/>
    <w:uiPriority w:val="99"/>
    <w:semiHidden/>
    <w:qFormat/>
    <w:rsid w:val="00617620"/>
    <w:rPr>
      <w:color w:val="000000"/>
      <w:lang w:val="ru-RU"/>
    </w:rPr>
  </w:style>
  <w:style w:type="character" w:styleId="a6">
    <w:name w:val="Strong"/>
    <w:basedOn w:val="a0"/>
    <w:uiPriority w:val="22"/>
    <w:qFormat/>
    <w:rsid w:val="00E35DC2"/>
    <w:rPr>
      <w:b/>
      <w:b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617620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semiHidden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paragraph" w:customStyle="1" w:styleId="10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617620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3413</Words>
  <Characters>1946</Characters>
  <Application>Microsoft Office Word</Application>
  <DocSecurity>0</DocSecurity>
  <Lines>16</Lines>
  <Paragraphs>10</Paragraphs>
  <ScaleCrop>false</ScaleCrop>
  <Company>LIGOS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dc:description/>
  <cp:lastModifiedBy>Admin</cp:lastModifiedBy>
  <cp:revision>5</cp:revision>
  <cp:lastPrinted>2023-03-27T08:36:00Z</cp:lastPrinted>
  <dcterms:created xsi:type="dcterms:W3CDTF">2023-07-14T13:59:00Z</dcterms:created>
  <dcterms:modified xsi:type="dcterms:W3CDTF">2023-07-25T06:43:00Z</dcterms:modified>
  <dc:language>uk-UA</dc:language>
</cp:coreProperties>
</file>