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D0616" w14:textId="04F7AF20" w:rsidR="00803E6F" w:rsidRPr="0018460D" w:rsidRDefault="00825F99" w:rsidP="00825F99">
      <w:pPr>
        <w:suppressAutoHyphens/>
        <w:ind w:firstLine="850"/>
        <w:jc w:val="center"/>
        <w:rPr>
          <w:b/>
          <w:spacing w:val="10"/>
          <w:sz w:val="24"/>
          <w:lang w:val="uk-UA"/>
        </w:rPr>
      </w:pPr>
      <w:r w:rsidRPr="0018460D">
        <w:rPr>
          <w:b/>
          <w:spacing w:val="10"/>
          <w:sz w:val="24"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FADF6CE" w14:textId="77777777" w:rsidR="00825F99" w:rsidRPr="0018460D" w:rsidRDefault="00825F99" w:rsidP="00825F99">
      <w:pPr>
        <w:suppressAutoHyphens/>
        <w:ind w:firstLine="850"/>
        <w:jc w:val="center"/>
        <w:rPr>
          <w:b/>
          <w:spacing w:val="10"/>
          <w:sz w:val="24"/>
          <w:lang w:val="uk-UA"/>
        </w:rPr>
      </w:pPr>
    </w:p>
    <w:p w14:paraId="3B72F68E" w14:textId="56FA9637" w:rsidR="00825F99" w:rsidRPr="001A04E0" w:rsidRDefault="004A7541" w:rsidP="00825F99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Фізична особа – підприємець </w:t>
      </w:r>
      <w:proofErr w:type="spellStart"/>
      <w:r w:rsidR="002A34D5">
        <w:rPr>
          <w:sz w:val="24"/>
          <w:szCs w:val="24"/>
          <w:lang w:eastAsia="ru-RU"/>
        </w:rPr>
        <w:t>Власик</w:t>
      </w:r>
      <w:proofErr w:type="spellEnd"/>
      <w:r w:rsidR="002A34D5">
        <w:rPr>
          <w:sz w:val="24"/>
          <w:szCs w:val="24"/>
          <w:lang w:eastAsia="ru-RU"/>
        </w:rPr>
        <w:t xml:space="preserve"> Вадим Петр</w:t>
      </w:r>
      <w:proofErr w:type="spellStart"/>
      <w:r w:rsidR="002A34D5">
        <w:rPr>
          <w:sz w:val="24"/>
          <w:szCs w:val="24"/>
          <w:lang w:val="uk-UA" w:eastAsia="ru-RU"/>
        </w:rPr>
        <w:t>ови</w:t>
      </w:r>
      <w:proofErr w:type="spellEnd"/>
      <w:r w:rsidR="00ED0ED9">
        <w:rPr>
          <w:sz w:val="24"/>
          <w:szCs w:val="24"/>
          <w:lang w:eastAsia="ru-RU"/>
        </w:rPr>
        <w:t>ч</w:t>
      </w:r>
      <w:r>
        <w:rPr>
          <w:sz w:val="24"/>
          <w:szCs w:val="24"/>
          <w:lang w:val="uk-UA" w:eastAsia="ru-RU"/>
        </w:rPr>
        <w:t xml:space="preserve"> (ФО</w:t>
      </w:r>
      <w:r w:rsidR="00ED0ED9">
        <w:rPr>
          <w:sz w:val="24"/>
          <w:szCs w:val="24"/>
          <w:lang w:val="uk-UA" w:eastAsia="ru-RU"/>
        </w:rPr>
        <w:t>-</w:t>
      </w:r>
      <w:r>
        <w:rPr>
          <w:sz w:val="24"/>
          <w:szCs w:val="24"/>
          <w:lang w:val="uk-UA" w:eastAsia="ru-RU"/>
        </w:rPr>
        <w:t xml:space="preserve">П </w:t>
      </w:r>
      <w:r w:rsidR="00ED0ED9">
        <w:rPr>
          <w:sz w:val="24"/>
          <w:szCs w:val="24"/>
          <w:lang w:val="uk-UA" w:eastAsia="ru-RU"/>
        </w:rPr>
        <w:t xml:space="preserve">Власик В.П. </w:t>
      </w:r>
      <w:r>
        <w:rPr>
          <w:sz w:val="24"/>
          <w:szCs w:val="24"/>
          <w:lang w:val="uk-UA" w:eastAsia="ru-RU"/>
        </w:rPr>
        <w:t>)</w:t>
      </w:r>
      <w:r w:rsidR="00F27724">
        <w:rPr>
          <w:spacing w:val="10"/>
          <w:sz w:val="24"/>
          <w:szCs w:val="24"/>
          <w:lang w:val="uk-UA" w:eastAsia="ru-RU"/>
        </w:rPr>
        <w:t xml:space="preserve"> </w:t>
      </w:r>
      <w:r w:rsidR="00825F99" w:rsidRPr="001A04E0">
        <w:rPr>
          <w:sz w:val="24"/>
          <w:szCs w:val="24"/>
          <w:lang w:val="uk-UA" w:eastAsia="ru-RU"/>
        </w:rPr>
        <w:t>має намір отримати дозвіл на викиди забруднюючих речовин в атмосферне повітря стаціонарними джерелами.</w:t>
      </w:r>
    </w:p>
    <w:p w14:paraId="19908485" w14:textId="481DDCB7" w:rsidR="004A7541" w:rsidRPr="001A04E0" w:rsidRDefault="004A7541" w:rsidP="004A7541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Ідентифікаційний код </w:t>
      </w:r>
      <w:r w:rsidRPr="00911C43">
        <w:rPr>
          <w:sz w:val="24"/>
          <w:szCs w:val="24"/>
          <w:lang w:eastAsia="ru-RU"/>
        </w:rPr>
        <w:t>РНОКПП</w:t>
      </w:r>
      <w:r>
        <w:rPr>
          <w:sz w:val="24"/>
          <w:szCs w:val="24"/>
          <w:lang w:val="uk-UA" w:eastAsia="ru-RU"/>
        </w:rPr>
        <w:t xml:space="preserve">  </w:t>
      </w:r>
      <w:r w:rsidRPr="001A04E0">
        <w:rPr>
          <w:sz w:val="24"/>
          <w:szCs w:val="24"/>
          <w:lang w:val="uk-UA" w:eastAsia="ru-RU"/>
        </w:rPr>
        <w:t xml:space="preserve"> – </w:t>
      </w:r>
      <w:r w:rsidR="00ED0ED9">
        <w:rPr>
          <w:sz w:val="24"/>
          <w:szCs w:val="24"/>
          <w:lang w:val="uk-UA" w:eastAsia="ru-RU"/>
        </w:rPr>
        <w:t>3442608733</w:t>
      </w:r>
      <w:r w:rsidRPr="001A04E0">
        <w:rPr>
          <w:sz w:val="24"/>
          <w:szCs w:val="24"/>
          <w:lang w:val="uk-UA" w:eastAsia="ru-RU"/>
        </w:rPr>
        <w:t>.</w:t>
      </w:r>
    </w:p>
    <w:p w14:paraId="5838A05B" w14:textId="4ADD5B21" w:rsidR="004A7541" w:rsidRPr="00AD6D9B" w:rsidRDefault="004A7541" w:rsidP="004A7541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1A04E0">
        <w:rPr>
          <w:sz w:val="24"/>
          <w:szCs w:val="24"/>
          <w:lang w:val="uk-UA" w:eastAsia="ru-RU"/>
        </w:rPr>
        <w:t>Місцезнаход</w:t>
      </w:r>
      <w:r w:rsidR="008E130F">
        <w:rPr>
          <w:sz w:val="24"/>
          <w:szCs w:val="24"/>
          <w:lang w:val="uk-UA" w:eastAsia="ru-RU"/>
        </w:rPr>
        <w:t xml:space="preserve">ження суб’єкта господарювання: </w:t>
      </w:r>
      <w:r w:rsidR="00ED0ED9">
        <w:rPr>
          <w:sz w:val="24"/>
          <w:szCs w:val="24"/>
          <w:lang w:val="uk-UA" w:eastAsia="ru-RU"/>
        </w:rPr>
        <w:t>35316</w:t>
      </w:r>
      <w:r w:rsidRPr="001A04E0">
        <w:rPr>
          <w:sz w:val="24"/>
          <w:szCs w:val="24"/>
          <w:lang w:val="uk-UA" w:eastAsia="ru-RU"/>
        </w:rPr>
        <w:t xml:space="preserve">, </w:t>
      </w:r>
      <w:r>
        <w:rPr>
          <w:sz w:val="24"/>
          <w:szCs w:val="24"/>
          <w:lang w:val="uk-UA" w:eastAsia="ru-RU"/>
        </w:rPr>
        <w:t xml:space="preserve">Рівненська обл., </w:t>
      </w:r>
      <w:r w:rsidR="00ED0ED9">
        <w:rPr>
          <w:sz w:val="24"/>
          <w:szCs w:val="24"/>
          <w:lang w:val="uk-UA" w:eastAsia="ru-RU"/>
        </w:rPr>
        <w:t>Рівненський р-н</w:t>
      </w:r>
      <w:r>
        <w:rPr>
          <w:sz w:val="24"/>
          <w:szCs w:val="24"/>
          <w:lang w:val="uk-UA" w:eastAsia="ru-RU"/>
        </w:rPr>
        <w:t>,</w:t>
      </w:r>
      <w:r w:rsidR="00ED0ED9">
        <w:rPr>
          <w:sz w:val="24"/>
          <w:szCs w:val="24"/>
          <w:lang w:val="uk-UA" w:eastAsia="ru-RU"/>
        </w:rPr>
        <w:t xml:space="preserve"> с.</w:t>
      </w:r>
      <w:r w:rsidR="008E130F">
        <w:rPr>
          <w:sz w:val="24"/>
          <w:szCs w:val="24"/>
          <w:lang w:val="uk-UA" w:eastAsia="ru-RU"/>
        </w:rPr>
        <w:t xml:space="preserve"> </w:t>
      </w:r>
      <w:r w:rsidR="00ED0ED9">
        <w:rPr>
          <w:sz w:val="24"/>
          <w:szCs w:val="24"/>
          <w:lang w:val="uk-UA" w:eastAsia="ru-RU"/>
        </w:rPr>
        <w:t>Грабів,</w:t>
      </w:r>
      <w:r>
        <w:rPr>
          <w:sz w:val="24"/>
          <w:szCs w:val="24"/>
          <w:lang w:val="uk-UA" w:eastAsia="ru-RU"/>
        </w:rPr>
        <w:t xml:space="preserve"> </w:t>
      </w:r>
      <w:r w:rsidRPr="001A04E0">
        <w:rPr>
          <w:sz w:val="24"/>
          <w:szCs w:val="24"/>
          <w:lang w:val="uk-UA" w:eastAsia="ru-RU"/>
        </w:rPr>
        <w:t xml:space="preserve">вул. </w:t>
      </w:r>
      <w:r w:rsidR="00ED0ED9">
        <w:rPr>
          <w:sz w:val="24"/>
          <w:szCs w:val="24"/>
          <w:lang w:val="uk-UA" w:eastAsia="ru-RU"/>
        </w:rPr>
        <w:t>Приходька</w:t>
      </w:r>
      <w:r w:rsidRPr="001A04E0">
        <w:rPr>
          <w:sz w:val="24"/>
          <w:szCs w:val="24"/>
          <w:lang w:val="uk-UA" w:eastAsia="ru-RU"/>
        </w:rPr>
        <w:t xml:space="preserve">, буд. </w:t>
      </w:r>
      <w:r w:rsidR="00ED0ED9">
        <w:rPr>
          <w:sz w:val="24"/>
          <w:szCs w:val="24"/>
          <w:lang w:val="uk-UA" w:eastAsia="ru-RU"/>
        </w:rPr>
        <w:t>19</w:t>
      </w:r>
      <w:r w:rsidR="008E130F">
        <w:rPr>
          <w:sz w:val="24"/>
          <w:szCs w:val="24"/>
          <w:lang w:val="uk-UA" w:eastAsia="ru-RU"/>
        </w:rPr>
        <w:t>, тел. +38(097)481-32-98.</w:t>
      </w:r>
    </w:p>
    <w:p w14:paraId="43F71F7A" w14:textId="31BCDBB6" w:rsidR="008E130F" w:rsidRPr="008E130F" w:rsidRDefault="008E130F" w:rsidP="00A75D3A">
      <w:pPr>
        <w:suppressAutoHyphens/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8E130F">
        <w:rPr>
          <w:bCs/>
          <w:color w:val="auto"/>
          <w:sz w:val="24"/>
          <w:szCs w:val="24"/>
          <w:lang w:val="uk-UA" w:eastAsia="ru-RU"/>
        </w:rPr>
        <w:t>Місцезнаходження промислового майданчика</w:t>
      </w:r>
      <w:r w:rsidRPr="008E130F">
        <w:rPr>
          <w:bCs/>
          <w:i/>
          <w:color w:val="auto"/>
          <w:sz w:val="24"/>
          <w:szCs w:val="24"/>
          <w:lang w:val="uk-UA" w:eastAsia="ru-RU"/>
        </w:rPr>
        <w:t>:</w:t>
      </w:r>
      <w:r w:rsidRPr="008E130F">
        <w:rPr>
          <w:bCs/>
          <w:color w:val="auto"/>
          <w:sz w:val="24"/>
          <w:szCs w:val="24"/>
          <w:lang w:val="uk-UA" w:eastAsia="ru-RU"/>
        </w:rPr>
        <w:t xml:space="preserve"> </w:t>
      </w:r>
      <w:r w:rsidRPr="008E130F">
        <w:rPr>
          <w:color w:val="auto"/>
          <w:sz w:val="24"/>
          <w:szCs w:val="24"/>
          <w:lang w:val="uk-UA" w:eastAsia="ru-RU"/>
        </w:rPr>
        <w:t xml:space="preserve">за межами с. Липне  на території </w:t>
      </w:r>
      <w:proofErr w:type="spellStart"/>
      <w:r w:rsidRPr="008E130F">
        <w:rPr>
          <w:color w:val="auto"/>
          <w:sz w:val="24"/>
          <w:szCs w:val="24"/>
          <w:lang w:val="uk-UA" w:eastAsia="ru-RU"/>
        </w:rPr>
        <w:t>Цуманської</w:t>
      </w:r>
      <w:proofErr w:type="spellEnd"/>
      <w:r w:rsidRPr="008E130F">
        <w:rPr>
          <w:color w:val="auto"/>
          <w:sz w:val="24"/>
          <w:szCs w:val="24"/>
          <w:lang w:val="uk-UA" w:eastAsia="ru-RU"/>
        </w:rPr>
        <w:t xml:space="preserve"> селищної ради  Луцького району Волинської області. </w:t>
      </w:r>
    </w:p>
    <w:p w14:paraId="7A6B78EC" w14:textId="7A7F6455" w:rsidR="00A75D3A" w:rsidRPr="001A04E0" w:rsidRDefault="004950BA" w:rsidP="00A75D3A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1A04E0">
        <w:rPr>
          <w:sz w:val="24"/>
          <w:szCs w:val="24"/>
          <w:lang w:val="uk-UA" w:eastAsia="ru-RU"/>
        </w:rPr>
        <w:t>Мета отримання дозволу на викиди – набуття права експлуатувати об’єкти, з яких надходять в атмосферне повітря забруднюючі речовини або їх суміші.</w:t>
      </w:r>
    </w:p>
    <w:p w14:paraId="4D9BC43D" w14:textId="5F6D64E7" w:rsidR="004950BA" w:rsidRDefault="00EE6A41" w:rsidP="00A75D3A">
      <w:pPr>
        <w:suppressAutoHyphens/>
        <w:ind w:firstLine="709"/>
        <w:jc w:val="both"/>
        <w:rPr>
          <w:sz w:val="24"/>
          <w:szCs w:val="24"/>
          <w:lang w:val="uk-UA" w:eastAsia="ru-RU"/>
        </w:rPr>
      </w:pPr>
      <w:r w:rsidRPr="001A04E0">
        <w:rPr>
          <w:sz w:val="24"/>
          <w:szCs w:val="24"/>
          <w:lang w:val="uk-UA" w:eastAsia="ru-RU"/>
        </w:rPr>
        <w:t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підлягає оцінці впливу на довкілля»,</w:t>
      </w:r>
      <w:r w:rsidR="006E3041">
        <w:rPr>
          <w:sz w:val="24"/>
          <w:szCs w:val="24"/>
          <w:lang w:val="uk-UA" w:eastAsia="ru-RU"/>
        </w:rPr>
        <w:t xml:space="preserve"> </w:t>
      </w:r>
      <w:r w:rsidR="00815EF2" w:rsidRPr="00815EF2">
        <w:rPr>
          <w:color w:val="auto"/>
          <w:sz w:val="24"/>
          <w:szCs w:val="24"/>
          <w:lang w:val="uk-UA" w:eastAsia="ru-RU"/>
        </w:rPr>
        <w:t>промислова</w:t>
      </w:r>
      <w:r w:rsidR="005B5DF6" w:rsidRPr="00815EF2">
        <w:rPr>
          <w:color w:val="auto"/>
          <w:sz w:val="24"/>
          <w:szCs w:val="24"/>
          <w:lang w:val="uk-UA" w:eastAsia="ru-RU"/>
        </w:rPr>
        <w:t xml:space="preserve"> </w:t>
      </w:r>
      <w:r w:rsidR="005B5DF6">
        <w:rPr>
          <w:sz w:val="24"/>
          <w:szCs w:val="24"/>
          <w:lang w:val="uk-UA" w:eastAsia="ru-RU"/>
        </w:rPr>
        <w:t>діяльність</w:t>
      </w:r>
      <w:r w:rsidR="00815EF2">
        <w:rPr>
          <w:sz w:val="24"/>
          <w:szCs w:val="24"/>
          <w:lang w:val="uk-UA" w:eastAsia="ru-RU"/>
        </w:rPr>
        <w:t xml:space="preserve"> </w:t>
      </w:r>
      <w:r w:rsidR="005B5DF6">
        <w:rPr>
          <w:sz w:val="24"/>
          <w:szCs w:val="24"/>
          <w:lang w:val="uk-UA" w:eastAsia="ru-RU"/>
        </w:rPr>
        <w:t xml:space="preserve">ФО-П Власик В.П.  </w:t>
      </w:r>
      <w:r w:rsidRPr="001A04E0">
        <w:rPr>
          <w:sz w:val="24"/>
          <w:szCs w:val="24"/>
          <w:lang w:val="uk-UA" w:eastAsia="ru-RU"/>
        </w:rPr>
        <w:t>не підлягає оцінці впливу на довкілля.</w:t>
      </w:r>
    </w:p>
    <w:p w14:paraId="2F7C2CE0" w14:textId="73DB52DA" w:rsidR="006E24AB" w:rsidRPr="005C3722" w:rsidRDefault="007D741B" w:rsidP="005B5DF6">
      <w:pPr>
        <w:ind w:firstLine="709"/>
        <w:rPr>
          <w:color w:val="auto"/>
          <w:sz w:val="24"/>
          <w:szCs w:val="24"/>
          <w:lang w:val="uk-UA" w:eastAsia="ru-RU" w:bidi="uk-UA"/>
        </w:rPr>
      </w:pPr>
      <w:r>
        <w:rPr>
          <w:color w:val="auto"/>
          <w:sz w:val="24"/>
          <w:szCs w:val="24"/>
          <w:lang w:val="uk-UA" w:eastAsia="ru-RU"/>
        </w:rPr>
        <w:t>Промислова</w:t>
      </w:r>
      <w:r w:rsidR="00B74C68" w:rsidRPr="005C3722">
        <w:rPr>
          <w:color w:val="auto"/>
          <w:sz w:val="24"/>
          <w:szCs w:val="24"/>
          <w:lang w:val="uk-UA" w:eastAsia="ru-RU"/>
        </w:rPr>
        <w:t xml:space="preserve"> діяльність </w:t>
      </w:r>
      <w:r w:rsidR="008E130F">
        <w:rPr>
          <w:sz w:val="24"/>
          <w:szCs w:val="24"/>
          <w:lang w:val="uk-UA" w:eastAsia="ru-RU"/>
        </w:rPr>
        <w:t xml:space="preserve">ФО-П Власик В.П. </w:t>
      </w:r>
      <w:r w:rsidR="003857A5" w:rsidRPr="005C3722">
        <w:rPr>
          <w:color w:val="auto"/>
          <w:sz w:val="24"/>
          <w:szCs w:val="24"/>
          <w:lang w:val="uk-UA" w:eastAsia="ru-RU"/>
        </w:rPr>
        <w:t>це</w:t>
      </w:r>
      <w:r w:rsidR="00352C27" w:rsidRPr="005C3722">
        <w:rPr>
          <w:color w:val="auto"/>
          <w:sz w:val="24"/>
          <w:szCs w:val="24"/>
          <w:lang w:val="uk-UA" w:eastAsia="ru-RU"/>
        </w:rPr>
        <w:t xml:space="preserve"> </w:t>
      </w:r>
      <w:r w:rsidR="00C14B3B" w:rsidRPr="005C3722">
        <w:rPr>
          <w:color w:val="auto"/>
          <w:sz w:val="24"/>
          <w:szCs w:val="24"/>
          <w:lang w:val="uk-UA" w:eastAsia="ru-RU"/>
        </w:rPr>
        <w:t xml:space="preserve">виготовлення </w:t>
      </w:r>
      <w:r w:rsidR="005B5DF6">
        <w:rPr>
          <w:color w:val="auto"/>
          <w:sz w:val="24"/>
          <w:szCs w:val="24"/>
          <w:lang w:val="uk-UA" w:eastAsia="ru-RU"/>
        </w:rPr>
        <w:t xml:space="preserve"> деревного вугілля </w:t>
      </w:r>
      <w:r w:rsidR="005B5DF6" w:rsidRPr="005B5DF6">
        <w:rPr>
          <w:color w:val="auto"/>
          <w:sz w:val="24"/>
          <w:szCs w:val="24"/>
          <w:lang w:val="uk-UA" w:eastAsia="ru-RU" w:bidi="uk-UA"/>
        </w:rPr>
        <w:t xml:space="preserve">у </w:t>
      </w:r>
      <w:proofErr w:type="spellStart"/>
      <w:r w:rsidR="005B5DF6" w:rsidRPr="005B5DF6">
        <w:rPr>
          <w:color w:val="auto"/>
          <w:sz w:val="24"/>
          <w:szCs w:val="24"/>
          <w:lang w:val="uk-UA" w:eastAsia="ru-RU" w:bidi="uk-UA"/>
        </w:rPr>
        <w:t>в</w:t>
      </w:r>
      <w:r w:rsidR="005B5DF6" w:rsidRPr="005B5DF6">
        <w:rPr>
          <w:color w:val="auto"/>
          <w:sz w:val="24"/>
          <w:szCs w:val="24"/>
          <w:lang w:val="uk-UA" w:eastAsia="ru-RU" w:bidi="uk-UA"/>
        </w:rPr>
        <w:t>у</w:t>
      </w:r>
      <w:r w:rsidR="005B5DF6" w:rsidRPr="005B5DF6">
        <w:rPr>
          <w:color w:val="auto"/>
          <w:sz w:val="24"/>
          <w:szCs w:val="24"/>
          <w:lang w:val="uk-UA" w:eastAsia="ru-RU" w:bidi="uk-UA"/>
        </w:rPr>
        <w:t>глевипалювальних</w:t>
      </w:r>
      <w:proofErr w:type="spellEnd"/>
      <w:r w:rsidR="005B5DF6" w:rsidRPr="005B5DF6">
        <w:rPr>
          <w:color w:val="auto"/>
          <w:sz w:val="24"/>
          <w:szCs w:val="24"/>
          <w:lang w:val="uk-UA" w:eastAsia="ru-RU" w:bidi="uk-UA"/>
        </w:rPr>
        <w:t xml:space="preserve"> </w:t>
      </w:r>
      <w:proofErr w:type="spellStart"/>
      <w:r w:rsidR="005B5DF6" w:rsidRPr="005B5DF6">
        <w:rPr>
          <w:color w:val="auto"/>
          <w:sz w:val="24"/>
          <w:szCs w:val="24"/>
          <w:lang w:val="uk-UA" w:eastAsia="ru-RU" w:bidi="uk-UA"/>
        </w:rPr>
        <w:t>піролізних</w:t>
      </w:r>
      <w:proofErr w:type="spellEnd"/>
      <w:r w:rsidR="005B5DF6" w:rsidRPr="005B5DF6">
        <w:rPr>
          <w:color w:val="auto"/>
          <w:sz w:val="24"/>
          <w:szCs w:val="24"/>
          <w:lang w:val="uk-UA" w:eastAsia="ru-RU" w:bidi="uk-UA"/>
        </w:rPr>
        <w:t xml:space="preserve"> печах  періодичної дії з </w:t>
      </w:r>
      <w:proofErr w:type="spellStart"/>
      <w:r w:rsidR="005B5DF6" w:rsidRPr="005B5DF6">
        <w:rPr>
          <w:color w:val="auto"/>
          <w:sz w:val="24"/>
          <w:szCs w:val="24"/>
          <w:lang w:val="uk-UA" w:eastAsia="ru-RU" w:bidi="uk-UA"/>
        </w:rPr>
        <w:t>дожиганням</w:t>
      </w:r>
      <w:proofErr w:type="spellEnd"/>
      <w:r w:rsidR="005B5DF6" w:rsidRPr="005B5DF6">
        <w:rPr>
          <w:color w:val="auto"/>
          <w:sz w:val="24"/>
          <w:szCs w:val="24"/>
          <w:lang w:val="uk-UA" w:eastAsia="ru-RU" w:bidi="uk-UA"/>
        </w:rPr>
        <w:t xml:space="preserve"> </w:t>
      </w:r>
      <w:proofErr w:type="spellStart"/>
      <w:r w:rsidR="005B5DF6" w:rsidRPr="005B5DF6">
        <w:rPr>
          <w:color w:val="auto"/>
          <w:sz w:val="24"/>
          <w:szCs w:val="24"/>
          <w:lang w:val="uk-UA" w:eastAsia="ru-RU" w:bidi="uk-UA"/>
        </w:rPr>
        <w:t>піролізних</w:t>
      </w:r>
      <w:proofErr w:type="spellEnd"/>
      <w:r w:rsidR="005B5DF6" w:rsidRPr="005B5DF6">
        <w:rPr>
          <w:color w:val="auto"/>
          <w:sz w:val="24"/>
          <w:szCs w:val="24"/>
          <w:lang w:val="uk-UA" w:eastAsia="ru-RU" w:bidi="uk-UA"/>
        </w:rPr>
        <w:t xml:space="preserve"> газів. </w:t>
      </w:r>
    </w:p>
    <w:p w14:paraId="4D3214A4" w14:textId="00B80E39" w:rsidR="00C83AC3" w:rsidRPr="00815EF2" w:rsidRDefault="00D0329E" w:rsidP="00372BC8">
      <w:pPr>
        <w:suppressAutoHyphens/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5C3722">
        <w:rPr>
          <w:color w:val="auto"/>
          <w:sz w:val="24"/>
          <w:szCs w:val="24"/>
          <w:lang w:val="uk-UA" w:eastAsia="ru-RU"/>
        </w:rPr>
        <w:t xml:space="preserve">В результаті діяльності в атмосферне повітря викидаються  </w:t>
      </w:r>
      <w:r w:rsidR="009342BD" w:rsidRPr="005C3722">
        <w:rPr>
          <w:color w:val="auto"/>
          <w:sz w:val="24"/>
          <w:szCs w:val="24"/>
          <w:lang w:val="uk-UA" w:eastAsia="ru-RU"/>
        </w:rPr>
        <w:t xml:space="preserve">такі види та обсяги забруднюючих речовин: </w:t>
      </w:r>
      <w:r w:rsidR="005B5DF6" w:rsidRPr="005B5DF6">
        <w:rPr>
          <w:color w:val="auto"/>
          <w:sz w:val="24"/>
          <w:szCs w:val="24"/>
          <w:lang w:val="uk-UA" w:eastAsia="ru-RU"/>
        </w:rPr>
        <w:t xml:space="preserve">оксиди азоту (у перерахунку на </w:t>
      </w:r>
      <w:proofErr w:type="spellStart"/>
      <w:r w:rsidR="005B5DF6" w:rsidRPr="005B5DF6">
        <w:rPr>
          <w:color w:val="auto"/>
          <w:sz w:val="24"/>
          <w:szCs w:val="24"/>
          <w:lang w:val="uk-UA" w:eastAsia="ru-RU"/>
        </w:rPr>
        <w:t>діоксид</w:t>
      </w:r>
      <w:proofErr w:type="spellEnd"/>
      <w:r w:rsidR="005B5DF6" w:rsidRPr="005B5DF6">
        <w:rPr>
          <w:color w:val="auto"/>
          <w:sz w:val="24"/>
          <w:szCs w:val="24"/>
          <w:lang w:val="uk-UA" w:eastAsia="ru-RU"/>
        </w:rPr>
        <w:t xml:space="preserve"> азоту)  – </w:t>
      </w:r>
      <w:r w:rsidR="005B5DF6">
        <w:rPr>
          <w:color w:val="auto"/>
          <w:sz w:val="24"/>
          <w:szCs w:val="24"/>
          <w:lang w:val="uk-UA" w:eastAsia="ru-RU"/>
        </w:rPr>
        <w:t xml:space="preserve">0,487 </w:t>
      </w:r>
      <w:r w:rsidR="005B5DF6" w:rsidRPr="005B5DF6">
        <w:rPr>
          <w:color w:val="auto"/>
          <w:sz w:val="24"/>
          <w:szCs w:val="24"/>
          <w:lang w:val="uk-UA" w:eastAsia="ru-RU"/>
        </w:rPr>
        <w:t xml:space="preserve">т/рік;  оксид вуглецю – </w:t>
      </w:r>
      <w:r w:rsidR="005B5DF6">
        <w:rPr>
          <w:color w:val="auto"/>
          <w:sz w:val="24"/>
          <w:szCs w:val="24"/>
          <w:lang w:val="uk-UA" w:eastAsia="ru-RU"/>
        </w:rPr>
        <w:t>0,465</w:t>
      </w:r>
      <w:r w:rsidR="005B5DF6" w:rsidRPr="005B5DF6">
        <w:rPr>
          <w:color w:val="auto"/>
          <w:sz w:val="24"/>
          <w:szCs w:val="24"/>
          <w:lang w:val="uk-UA" w:eastAsia="ru-RU"/>
        </w:rPr>
        <w:t xml:space="preserve"> т/рік;  речовини у вигляді суспендованих твердих частинок – </w:t>
      </w:r>
      <w:r w:rsidR="005B5DF6">
        <w:rPr>
          <w:color w:val="auto"/>
          <w:sz w:val="24"/>
          <w:szCs w:val="24"/>
          <w:lang w:val="uk-UA" w:eastAsia="ru-RU"/>
        </w:rPr>
        <w:t>0,717</w:t>
      </w:r>
      <w:r w:rsidR="005B5DF6" w:rsidRPr="005B5DF6">
        <w:rPr>
          <w:color w:val="auto"/>
          <w:sz w:val="24"/>
          <w:szCs w:val="24"/>
          <w:lang w:val="uk-UA" w:eastAsia="ru-RU"/>
        </w:rPr>
        <w:t xml:space="preserve"> т/</w:t>
      </w:r>
      <w:proofErr w:type="spellStart"/>
      <w:r w:rsidR="005B5DF6" w:rsidRPr="005B5DF6">
        <w:rPr>
          <w:color w:val="auto"/>
          <w:sz w:val="24"/>
          <w:szCs w:val="24"/>
          <w:lang w:val="uk-UA" w:eastAsia="ru-RU"/>
        </w:rPr>
        <w:t>рік.</w:t>
      </w:r>
      <w:r w:rsidR="00D11E6D" w:rsidRPr="00815EF2">
        <w:rPr>
          <w:color w:val="auto"/>
          <w:sz w:val="24"/>
          <w:szCs w:val="24"/>
          <w:lang w:val="uk-UA" w:eastAsia="ru-RU"/>
        </w:rPr>
        <w:t>За</w:t>
      </w:r>
      <w:proofErr w:type="spellEnd"/>
      <w:r w:rsidR="00D11E6D" w:rsidRPr="00815EF2">
        <w:rPr>
          <w:color w:val="auto"/>
          <w:sz w:val="24"/>
          <w:szCs w:val="24"/>
          <w:lang w:val="uk-UA" w:eastAsia="ru-RU"/>
        </w:rPr>
        <w:t xml:space="preserve"> величинами викидів забруднюючих речовин </w:t>
      </w:r>
      <w:r w:rsidR="00815EF2" w:rsidRPr="00815EF2">
        <w:rPr>
          <w:color w:val="auto"/>
          <w:sz w:val="24"/>
          <w:szCs w:val="24"/>
          <w:lang w:val="uk-UA" w:eastAsia="ru-RU"/>
        </w:rPr>
        <w:t xml:space="preserve">промислова діяльність ФО-П Власик В.П. </w:t>
      </w:r>
      <w:r w:rsidR="00D11E6D" w:rsidRPr="00815EF2">
        <w:rPr>
          <w:color w:val="auto"/>
          <w:sz w:val="24"/>
          <w:szCs w:val="24"/>
          <w:lang w:val="uk-UA" w:eastAsia="ru-RU"/>
        </w:rPr>
        <w:t xml:space="preserve">не підлягає взяттю на державний облік. </w:t>
      </w:r>
    </w:p>
    <w:p w14:paraId="5ADB1A20" w14:textId="30065815" w:rsidR="00815EF2" w:rsidRPr="00815EF2" w:rsidRDefault="00815EF2" w:rsidP="00372BC8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815EF2">
        <w:rPr>
          <w:color w:val="auto"/>
          <w:sz w:val="24"/>
          <w:szCs w:val="24"/>
          <w:lang w:val="uk-UA" w:eastAsia="ru-RU"/>
        </w:rPr>
        <w:t>Запропоновані дозволені обсяги викидів забруднюючих речовин в атмосферне п</w:t>
      </w:r>
      <w:r w:rsidRPr="00815EF2">
        <w:rPr>
          <w:color w:val="auto"/>
          <w:sz w:val="24"/>
          <w:szCs w:val="24"/>
          <w:lang w:val="uk-UA" w:eastAsia="ru-RU"/>
        </w:rPr>
        <w:t>о</w:t>
      </w:r>
      <w:r w:rsidRPr="00815EF2">
        <w:rPr>
          <w:color w:val="auto"/>
          <w:sz w:val="24"/>
          <w:szCs w:val="24"/>
          <w:lang w:val="uk-UA" w:eastAsia="ru-RU"/>
        </w:rPr>
        <w:t>вітря не перевищують величин гранично  допустимих викидів відповідно до законодавс</w:t>
      </w:r>
      <w:r w:rsidRPr="00815EF2">
        <w:rPr>
          <w:color w:val="auto"/>
          <w:sz w:val="24"/>
          <w:szCs w:val="24"/>
          <w:lang w:val="uk-UA" w:eastAsia="ru-RU"/>
        </w:rPr>
        <w:t>т</w:t>
      </w:r>
      <w:r w:rsidRPr="00815EF2">
        <w:rPr>
          <w:color w:val="auto"/>
          <w:sz w:val="24"/>
          <w:szCs w:val="24"/>
          <w:lang w:val="uk-UA" w:eastAsia="ru-RU"/>
        </w:rPr>
        <w:t>ва. Регулювання викидів від неорганізованих джерел викидів  здійснюється за певними вимогами. Встановлено умови до технологічного процесу, до обладнання та споруд, до виробничого контролю.</w:t>
      </w:r>
      <w:bookmarkStart w:id="0" w:name="_GoBack"/>
      <w:bookmarkEnd w:id="0"/>
      <w:r w:rsidRPr="00815EF2">
        <w:rPr>
          <w:color w:val="auto"/>
          <w:sz w:val="24"/>
          <w:szCs w:val="24"/>
          <w:lang w:val="uk-UA" w:eastAsia="ru-RU"/>
        </w:rPr>
        <w:t>Перевищення встановлених нормативів гранично допустимих в</w:t>
      </w:r>
      <w:r w:rsidRPr="00815EF2">
        <w:rPr>
          <w:color w:val="auto"/>
          <w:sz w:val="24"/>
          <w:szCs w:val="24"/>
          <w:lang w:val="uk-UA" w:eastAsia="ru-RU"/>
        </w:rPr>
        <w:t>и</w:t>
      </w:r>
      <w:r w:rsidRPr="00815EF2">
        <w:rPr>
          <w:color w:val="auto"/>
          <w:sz w:val="24"/>
          <w:szCs w:val="24"/>
          <w:lang w:val="uk-UA" w:eastAsia="ru-RU"/>
        </w:rPr>
        <w:t>кидів відсутні, тому заходи щодо досягнення нормативів для найбільш поширених і неб</w:t>
      </w:r>
      <w:r w:rsidRPr="00815EF2">
        <w:rPr>
          <w:color w:val="auto"/>
          <w:sz w:val="24"/>
          <w:szCs w:val="24"/>
          <w:lang w:val="uk-UA" w:eastAsia="ru-RU"/>
        </w:rPr>
        <w:t>е</w:t>
      </w:r>
      <w:r w:rsidRPr="00815EF2">
        <w:rPr>
          <w:color w:val="auto"/>
          <w:sz w:val="24"/>
          <w:szCs w:val="24"/>
          <w:lang w:val="uk-UA" w:eastAsia="ru-RU"/>
        </w:rPr>
        <w:t>зпечних забруднюючих речовин не розробляються. Заходи щодо обмеження обсягів за</w:t>
      </w:r>
      <w:r w:rsidRPr="00815EF2">
        <w:rPr>
          <w:color w:val="auto"/>
          <w:sz w:val="24"/>
          <w:szCs w:val="24"/>
          <w:lang w:val="uk-UA" w:eastAsia="ru-RU"/>
        </w:rPr>
        <w:t>л</w:t>
      </w:r>
      <w:r w:rsidRPr="00815EF2">
        <w:rPr>
          <w:color w:val="auto"/>
          <w:sz w:val="24"/>
          <w:szCs w:val="24"/>
          <w:lang w:val="uk-UA" w:eastAsia="ru-RU"/>
        </w:rPr>
        <w:t>пових викидів, щодо ох</w:t>
      </w:r>
      <w:r w:rsidRPr="00815EF2">
        <w:rPr>
          <w:color w:val="auto"/>
          <w:sz w:val="24"/>
          <w:szCs w:val="24"/>
          <w:lang w:val="uk-UA" w:eastAsia="ru-RU"/>
        </w:rPr>
        <w:t>о</w:t>
      </w:r>
      <w:r w:rsidRPr="00815EF2">
        <w:rPr>
          <w:color w:val="auto"/>
          <w:sz w:val="24"/>
          <w:szCs w:val="24"/>
          <w:lang w:val="uk-UA" w:eastAsia="ru-RU"/>
        </w:rPr>
        <w:t>рони атмосферного повітря на випадок виникнення надзвичайних ситуацій те</w:t>
      </w:r>
      <w:r w:rsidRPr="00815EF2">
        <w:rPr>
          <w:color w:val="auto"/>
          <w:sz w:val="24"/>
          <w:szCs w:val="24"/>
          <w:lang w:val="uk-UA" w:eastAsia="ru-RU"/>
        </w:rPr>
        <w:t>х</w:t>
      </w:r>
      <w:r w:rsidRPr="00815EF2">
        <w:rPr>
          <w:color w:val="auto"/>
          <w:sz w:val="24"/>
          <w:szCs w:val="24"/>
          <w:lang w:val="uk-UA" w:eastAsia="ru-RU"/>
        </w:rPr>
        <w:t>ногенного та природного характеру, щодо охорони атмосферного повітря при НМУ та інші заходи, направлені на скорочення викидів, не розробляються.</w:t>
      </w:r>
    </w:p>
    <w:p w14:paraId="22863117" w14:textId="77777777" w:rsidR="00815EF2" w:rsidRPr="00815EF2" w:rsidRDefault="00815EF2" w:rsidP="00815EF2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 w:rsidRPr="00815EF2">
        <w:rPr>
          <w:color w:val="auto"/>
          <w:sz w:val="24"/>
          <w:szCs w:val="24"/>
          <w:lang w:val="uk-UA" w:eastAsia="ru-RU"/>
        </w:rPr>
        <w:t>На об’єкті відсутнє технологічне устаткування, на якому повинні впроваджуватися найкращі доступні технології та методи керування.</w:t>
      </w:r>
    </w:p>
    <w:p w14:paraId="00D24F7D" w14:textId="77777777" w:rsidR="00815EF2" w:rsidRDefault="00815EF2" w:rsidP="00815EF2">
      <w:pPr>
        <w:pStyle w:val="ac"/>
        <w:ind w:firstLine="709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Зауваження та пропозиції громадських організацій, окремих громадян можуть надсилатися до </w:t>
      </w:r>
      <w:r>
        <w:rPr>
          <w:sz w:val="24"/>
          <w:szCs w:val="24"/>
          <w:lang w:val="uk-UA" w:eastAsia="ru-RU"/>
        </w:rPr>
        <w:t>Волинської обласної держадміністрації (</w:t>
      </w:r>
      <w:r>
        <w:rPr>
          <w:rStyle w:val="ab"/>
          <w:rFonts w:ascii="Open Sans" w:hAnsi="Open Sans"/>
          <w:color w:val="auto"/>
          <w:sz w:val="24"/>
          <w:szCs w:val="24"/>
        </w:rPr>
        <w:t xml:space="preserve">43027, м. </w:t>
      </w:r>
      <w:proofErr w:type="spellStart"/>
      <w:r>
        <w:rPr>
          <w:rStyle w:val="ab"/>
          <w:rFonts w:ascii="Open Sans" w:hAnsi="Open Sans"/>
          <w:color w:val="auto"/>
          <w:sz w:val="24"/>
          <w:szCs w:val="24"/>
        </w:rPr>
        <w:t>Луцьк</w:t>
      </w:r>
      <w:proofErr w:type="spellEnd"/>
      <w:r>
        <w:rPr>
          <w:rStyle w:val="ab"/>
          <w:rFonts w:ascii="Open Sans" w:hAnsi="Open Sans"/>
          <w:color w:val="auto"/>
          <w:sz w:val="24"/>
          <w:szCs w:val="24"/>
        </w:rPr>
        <w:t xml:space="preserve">, </w:t>
      </w:r>
      <w:proofErr w:type="spellStart"/>
      <w:r>
        <w:rPr>
          <w:rStyle w:val="ab"/>
          <w:rFonts w:ascii="Open Sans" w:hAnsi="Open Sans"/>
          <w:color w:val="auto"/>
          <w:sz w:val="24"/>
          <w:szCs w:val="24"/>
        </w:rPr>
        <w:t>Київський</w:t>
      </w:r>
      <w:proofErr w:type="spellEnd"/>
      <w:r>
        <w:rPr>
          <w:rStyle w:val="ab"/>
          <w:rFonts w:ascii="Open Sans" w:hAnsi="Open Sans"/>
          <w:color w:val="auto"/>
          <w:sz w:val="24"/>
          <w:szCs w:val="24"/>
        </w:rPr>
        <w:t xml:space="preserve"> майдан, 9</w:t>
      </w:r>
      <w:r>
        <w:rPr>
          <w:color w:val="auto"/>
          <w:sz w:val="24"/>
          <w:szCs w:val="24"/>
          <w:lang w:val="uk-UA" w:eastAsia="ru-RU"/>
        </w:rPr>
        <w:t xml:space="preserve">); </w:t>
      </w:r>
      <w:r>
        <w:rPr>
          <w:rStyle w:val="ab"/>
          <w:rFonts w:ascii="Open Sans" w:hAnsi="Open Sans"/>
          <w:color w:val="auto"/>
          <w:sz w:val="24"/>
          <w:szCs w:val="24"/>
        </w:rPr>
        <w:t> </w:t>
      </w:r>
      <w:hyperlink r:id="rId7">
        <w:r>
          <w:rPr>
            <w:rFonts w:ascii="Open Sans" w:hAnsi="Open Sans"/>
            <w:color w:val="auto"/>
            <w:sz w:val="24"/>
            <w:szCs w:val="24"/>
          </w:rPr>
          <w:t>post@voladm.gov.ua</w:t>
        </w:r>
      </w:hyperlink>
      <w:r>
        <w:rPr>
          <w:b/>
          <w:color w:val="auto"/>
          <w:sz w:val="24"/>
          <w:szCs w:val="24"/>
          <w:lang w:val="uk-UA" w:eastAsia="ru-RU"/>
        </w:rPr>
        <w:t>.</w:t>
      </w:r>
      <w:r>
        <w:rPr>
          <w:color w:val="auto"/>
          <w:sz w:val="24"/>
          <w:szCs w:val="24"/>
          <w:lang w:val="uk-UA" w:eastAsia="ru-RU"/>
        </w:rPr>
        <w:t xml:space="preserve">  </w:t>
      </w:r>
      <w:r>
        <w:rPr>
          <w:sz w:val="24"/>
          <w:szCs w:val="24"/>
          <w:lang w:val="uk-UA" w:eastAsia="ru-RU"/>
        </w:rPr>
        <w:t xml:space="preserve">Зауваження та пропозиції приймаються до розгляду протягом 30 календарних днів з </w:t>
      </w:r>
      <w:r>
        <w:rPr>
          <w:sz w:val="24"/>
          <w:szCs w:val="24"/>
          <w:lang w:val="uk-UA"/>
        </w:rPr>
        <w:t xml:space="preserve"> моменту публікації пов</w:t>
      </w:r>
      <w:r>
        <w:rPr>
          <w:sz w:val="24"/>
          <w:szCs w:val="24"/>
          <w:lang w:val="uk-UA" w:eastAsia="ru-RU"/>
        </w:rPr>
        <w:t xml:space="preserve">ідомлення </w:t>
      </w:r>
      <w:proofErr w:type="gramStart"/>
      <w:r>
        <w:rPr>
          <w:sz w:val="24"/>
          <w:szCs w:val="24"/>
          <w:lang w:val="uk-UA" w:eastAsia="ru-RU"/>
        </w:rPr>
        <w:t>в</w:t>
      </w:r>
      <w:proofErr w:type="gramEnd"/>
      <w:r>
        <w:rPr>
          <w:sz w:val="24"/>
          <w:szCs w:val="24"/>
          <w:lang w:val="uk-UA" w:eastAsia="ru-RU"/>
        </w:rPr>
        <w:t xml:space="preserve"> газеті.</w:t>
      </w:r>
    </w:p>
    <w:p w14:paraId="0DDA5502" w14:textId="77777777" w:rsidR="00D10368" w:rsidRPr="00322BD4" w:rsidRDefault="00D10368" w:rsidP="00322BD4">
      <w:pPr>
        <w:suppressAutoHyphens/>
        <w:spacing w:line="360" w:lineRule="auto"/>
        <w:ind w:firstLine="709"/>
        <w:jc w:val="both"/>
        <w:rPr>
          <w:spacing w:val="10"/>
          <w:sz w:val="24"/>
          <w:szCs w:val="24"/>
          <w:lang w:val="uk-UA"/>
        </w:rPr>
      </w:pPr>
    </w:p>
    <w:sectPr w:rsidR="00D10368" w:rsidRPr="00322BD4" w:rsidSect="00FD2D6D">
      <w:headerReference w:type="default" r:id="rId8"/>
      <w:pgSz w:w="11906" w:h="16838"/>
      <w:pgMar w:top="1134" w:right="851" w:bottom="1134" w:left="1701" w:header="720" w:footer="720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3D385" w14:textId="77777777" w:rsidR="006D6FDC" w:rsidRDefault="006D6FDC" w:rsidP="00D10368">
      <w:r>
        <w:separator/>
      </w:r>
    </w:p>
  </w:endnote>
  <w:endnote w:type="continuationSeparator" w:id="0">
    <w:p w14:paraId="4AD9149B" w14:textId="77777777" w:rsidR="006D6FDC" w:rsidRDefault="006D6FDC" w:rsidP="00D1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11775" w14:textId="77777777" w:rsidR="006D6FDC" w:rsidRDefault="006D6FDC" w:rsidP="00D10368">
      <w:r>
        <w:separator/>
      </w:r>
    </w:p>
  </w:footnote>
  <w:footnote w:type="continuationSeparator" w:id="0">
    <w:p w14:paraId="5EA41025" w14:textId="77777777" w:rsidR="006D6FDC" w:rsidRDefault="006D6FDC" w:rsidP="00D1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47E66" w14:textId="51B738F5" w:rsidR="00FD2D6D" w:rsidRPr="00FD2D6D" w:rsidRDefault="00FD2D6D">
    <w:pPr>
      <w:pStyle w:val="a4"/>
      <w:jc w:val="right"/>
      <w:rPr>
        <w:sz w:val="24"/>
        <w:szCs w:val="24"/>
      </w:rPr>
    </w:pPr>
  </w:p>
  <w:p w14:paraId="375420EB" w14:textId="77777777" w:rsidR="00757B9C" w:rsidRPr="00757B9C" w:rsidRDefault="00757B9C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gutterAtTop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0D"/>
    <w:rsid w:val="000431E8"/>
    <w:rsid w:val="00053384"/>
    <w:rsid w:val="00070FFC"/>
    <w:rsid w:val="00090F7E"/>
    <w:rsid w:val="00094E7C"/>
    <w:rsid w:val="000A1F80"/>
    <w:rsid w:val="000A5123"/>
    <w:rsid w:val="000C585C"/>
    <w:rsid w:val="001269A7"/>
    <w:rsid w:val="001301AD"/>
    <w:rsid w:val="00151668"/>
    <w:rsid w:val="00164036"/>
    <w:rsid w:val="0018460D"/>
    <w:rsid w:val="00186206"/>
    <w:rsid w:val="00190B34"/>
    <w:rsid w:val="001917A3"/>
    <w:rsid w:val="00194BF7"/>
    <w:rsid w:val="0019670A"/>
    <w:rsid w:val="001A04E0"/>
    <w:rsid w:val="001A12AF"/>
    <w:rsid w:val="001D792B"/>
    <w:rsid w:val="001E032B"/>
    <w:rsid w:val="001E1300"/>
    <w:rsid w:val="001F1653"/>
    <w:rsid w:val="0020143C"/>
    <w:rsid w:val="00204056"/>
    <w:rsid w:val="00213577"/>
    <w:rsid w:val="00214DDE"/>
    <w:rsid w:val="00250352"/>
    <w:rsid w:val="002533D6"/>
    <w:rsid w:val="002641B2"/>
    <w:rsid w:val="0027014C"/>
    <w:rsid w:val="002727E6"/>
    <w:rsid w:val="00292D12"/>
    <w:rsid w:val="002944E5"/>
    <w:rsid w:val="002956AE"/>
    <w:rsid w:val="00296336"/>
    <w:rsid w:val="002A34D5"/>
    <w:rsid w:val="002C340D"/>
    <w:rsid w:val="002D2A09"/>
    <w:rsid w:val="00322BD4"/>
    <w:rsid w:val="003335FC"/>
    <w:rsid w:val="00340D8E"/>
    <w:rsid w:val="00344542"/>
    <w:rsid w:val="00352C27"/>
    <w:rsid w:val="00357DC0"/>
    <w:rsid w:val="003620CE"/>
    <w:rsid w:val="00370785"/>
    <w:rsid w:val="00372BC8"/>
    <w:rsid w:val="003857A5"/>
    <w:rsid w:val="003B3566"/>
    <w:rsid w:val="003C3FE8"/>
    <w:rsid w:val="003D3B8F"/>
    <w:rsid w:val="003E05AA"/>
    <w:rsid w:val="003E22D5"/>
    <w:rsid w:val="003F2BBF"/>
    <w:rsid w:val="00405CE9"/>
    <w:rsid w:val="004505E6"/>
    <w:rsid w:val="004574FE"/>
    <w:rsid w:val="00462AA0"/>
    <w:rsid w:val="00465102"/>
    <w:rsid w:val="0048755D"/>
    <w:rsid w:val="004925DF"/>
    <w:rsid w:val="004950BA"/>
    <w:rsid w:val="004A651B"/>
    <w:rsid w:val="004A7541"/>
    <w:rsid w:val="004C09C1"/>
    <w:rsid w:val="004E2148"/>
    <w:rsid w:val="004E7534"/>
    <w:rsid w:val="0051349D"/>
    <w:rsid w:val="005242AA"/>
    <w:rsid w:val="0055307B"/>
    <w:rsid w:val="005834D6"/>
    <w:rsid w:val="005B5DF6"/>
    <w:rsid w:val="005C34B5"/>
    <w:rsid w:val="005C3722"/>
    <w:rsid w:val="005C4761"/>
    <w:rsid w:val="005E00B4"/>
    <w:rsid w:val="005E4044"/>
    <w:rsid w:val="0062094D"/>
    <w:rsid w:val="00624226"/>
    <w:rsid w:val="00655B75"/>
    <w:rsid w:val="00663923"/>
    <w:rsid w:val="00685975"/>
    <w:rsid w:val="006A0A14"/>
    <w:rsid w:val="006A2510"/>
    <w:rsid w:val="006B54EB"/>
    <w:rsid w:val="006C31F8"/>
    <w:rsid w:val="006C5DB2"/>
    <w:rsid w:val="006D102D"/>
    <w:rsid w:val="006D2216"/>
    <w:rsid w:val="006D6FDC"/>
    <w:rsid w:val="006E24AB"/>
    <w:rsid w:val="006E3041"/>
    <w:rsid w:val="00757B9C"/>
    <w:rsid w:val="0076732A"/>
    <w:rsid w:val="007772BD"/>
    <w:rsid w:val="0079282B"/>
    <w:rsid w:val="00796483"/>
    <w:rsid w:val="007A2716"/>
    <w:rsid w:val="007A2959"/>
    <w:rsid w:val="007A2E0D"/>
    <w:rsid w:val="007A66F2"/>
    <w:rsid w:val="007A7D83"/>
    <w:rsid w:val="007D741B"/>
    <w:rsid w:val="00803D83"/>
    <w:rsid w:val="00803E6F"/>
    <w:rsid w:val="00810FA8"/>
    <w:rsid w:val="0081322F"/>
    <w:rsid w:val="00815EF2"/>
    <w:rsid w:val="00825F99"/>
    <w:rsid w:val="008440AC"/>
    <w:rsid w:val="008513CC"/>
    <w:rsid w:val="008650AD"/>
    <w:rsid w:val="00872E17"/>
    <w:rsid w:val="0088581A"/>
    <w:rsid w:val="0089193E"/>
    <w:rsid w:val="00893F8A"/>
    <w:rsid w:val="008A1BD4"/>
    <w:rsid w:val="008C52AA"/>
    <w:rsid w:val="008E130F"/>
    <w:rsid w:val="008F69E3"/>
    <w:rsid w:val="00925569"/>
    <w:rsid w:val="009342BD"/>
    <w:rsid w:val="009374F2"/>
    <w:rsid w:val="00946937"/>
    <w:rsid w:val="00974B5A"/>
    <w:rsid w:val="009852C5"/>
    <w:rsid w:val="009A6DC0"/>
    <w:rsid w:val="009B3E96"/>
    <w:rsid w:val="009B7729"/>
    <w:rsid w:val="009E26B1"/>
    <w:rsid w:val="009F2F24"/>
    <w:rsid w:val="00A0728B"/>
    <w:rsid w:val="00A365C4"/>
    <w:rsid w:val="00A4069B"/>
    <w:rsid w:val="00A463FB"/>
    <w:rsid w:val="00A70613"/>
    <w:rsid w:val="00A7579B"/>
    <w:rsid w:val="00A75D3A"/>
    <w:rsid w:val="00AA3295"/>
    <w:rsid w:val="00AB1C62"/>
    <w:rsid w:val="00AF4D6D"/>
    <w:rsid w:val="00AF7DC6"/>
    <w:rsid w:val="00B0014D"/>
    <w:rsid w:val="00B15864"/>
    <w:rsid w:val="00B15D32"/>
    <w:rsid w:val="00B20C74"/>
    <w:rsid w:val="00B246D1"/>
    <w:rsid w:val="00B34772"/>
    <w:rsid w:val="00B3748F"/>
    <w:rsid w:val="00B51197"/>
    <w:rsid w:val="00B670C7"/>
    <w:rsid w:val="00B74C68"/>
    <w:rsid w:val="00B9301F"/>
    <w:rsid w:val="00BD7BA9"/>
    <w:rsid w:val="00BF14C6"/>
    <w:rsid w:val="00BF4092"/>
    <w:rsid w:val="00C056E3"/>
    <w:rsid w:val="00C11893"/>
    <w:rsid w:val="00C14B3B"/>
    <w:rsid w:val="00C35788"/>
    <w:rsid w:val="00C36B31"/>
    <w:rsid w:val="00C54126"/>
    <w:rsid w:val="00C65A95"/>
    <w:rsid w:val="00C72878"/>
    <w:rsid w:val="00C83AC3"/>
    <w:rsid w:val="00CE17D5"/>
    <w:rsid w:val="00D0329E"/>
    <w:rsid w:val="00D10368"/>
    <w:rsid w:val="00D11E6D"/>
    <w:rsid w:val="00D70AEE"/>
    <w:rsid w:val="00D718E7"/>
    <w:rsid w:val="00D9240D"/>
    <w:rsid w:val="00D9424F"/>
    <w:rsid w:val="00D95EA9"/>
    <w:rsid w:val="00E20175"/>
    <w:rsid w:val="00E3266A"/>
    <w:rsid w:val="00E33B61"/>
    <w:rsid w:val="00E355DE"/>
    <w:rsid w:val="00E44E2A"/>
    <w:rsid w:val="00E61A75"/>
    <w:rsid w:val="00E678D9"/>
    <w:rsid w:val="00E8255E"/>
    <w:rsid w:val="00E84380"/>
    <w:rsid w:val="00EA1B2B"/>
    <w:rsid w:val="00EA4B43"/>
    <w:rsid w:val="00EC1208"/>
    <w:rsid w:val="00EC1FF8"/>
    <w:rsid w:val="00ED0ED9"/>
    <w:rsid w:val="00ED17DB"/>
    <w:rsid w:val="00EE6A41"/>
    <w:rsid w:val="00EE7AA0"/>
    <w:rsid w:val="00EF18B5"/>
    <w:rsid w:val="00F03995"/>
    <w:rsid w:val="00F27724"/>
    <w:rsid w:val="00F36E2C"/>
    <w:rsid w:val="00F44FF3"/>
    <w:rsid w:val="00F56F20"/>
    <w:rsid w:val="00F67FEA"/>
    <w:rsid w:val="00F77F18"/>
    <w:rsid w:val="00F8484F"/>
    <w:rsid w:val="00F8755F"/>
    <w:rsid w:val="00F87EBE"/>
    <w:rsid w:val="00FA26DA"/>
    <w:rsid w:val="00FA4020"/>
    <w:rsid w:val="00FC1A0C"/>
    <w:rsid w:val="00FD2C63"/>
    <w:rsid w:val="00FD2D6D"/>
    <w:rsid w:val="00FD52BE"/>
    <w:rsid w:val="00FE0DC0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2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styleId="a4">
    <w:name w:val="header"/>
    <w:basedOn w:val="a"/>
    <w:link w:val="a5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10368"/>
    <w:rPr>
      <w:color w:val="000000"/>
      <w:lang w:val="ru-RU"/>
    </w:rPr>
  </w:style>
  <w:style w:type="paragraph" w:styleId="a6">
    <w:name w:val="footer"/>
    <w:basedOn w:val="a"/>
    <w:link w:val="a7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10368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A75D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5D3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semiHidden/>
    <w:unhideWhenUsed/>
    <w:rsid w:val="005B5DF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5B5DF6"/>
    <w:rPr>
      <w:color w:val="000000"/>
      <w:lang w:val="ru-RU"/>
    </w:rPr>
  </w:style>
  <w:style w:type="character" w:styleId="ab">
    <w:name w:val="Strong"/>
    <w:basedOn w:val="a0"/>
    <w:uiPriority w:val="22"/>
    <w:qFormat/>
    <w:rsid w:val="00815EF2"/>
    <w:rPr>
      <w:b/>
      <w:bCs/>
    </w:rPr>
  </w:style>
  <w:style w:type="paragraph" w:styleId="ac">
    <w:name w:val="No Spacing"/>
    <w:uiPriority w:val="1"/>
    <w:qFormat/>
    <w:rsid w:val="00815EF2"/>
    <w:pPr>
      <w:suppressAutoHyphens/>
    </w:pPr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styleId="a4">
    <w:name w:val="header"/>
    <w:basedOn w:val="a"/>
    <w:link w:val="a5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10368"/>
    <w:rPr>
      <w:color w:val="000000"/>
      <w:lang w:val="ru-RU"/>
    </w:rPr>
  </w:style>
  <w:style w:type="paragraph" w:styleId="a6">
    <w:name w:val="footer"/>
    <w:basedOn w:val="a"/>
    <w:link w:val="a7"/>
    <w:uiPriority w:val="99"/>
    <w:unhideWhenUsed/>
    <w:rsid w:val="00D1036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10368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A75D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5D3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semiHidden/>
    <w:unhideWhenUsed/>
    <w:rsid w:val="005B5DF6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5B5DF6"/>
    <w:rPr>
      <w:color w:val="000000"/>
      <w:lang w:val="ru-RU"/>
    </w:rPr>
  </w:style>
  <w:style w:type="character" w:styleId="ab">
    <w:name w:val="Strong"/>
    <w:basedOn w:val="a0"/>
    <w:uiPriority w:val="22"/>
    <w:qFormat/>
    <w:rsid w:val="00815EF2"/>
    <w:rPr>
      <w:b/>
      <w:bCs/>
    </w:rPr>
  </w:style>
  <w:style w:type="paragraph" w:styleId="ac">
    <w:name w:val="No Spacing"/>
    <w:uiPriority w:val="1"/>
    <w:qFormat/>
    <w:rsid w:val="00815EF2"/>
    <w:pPr>
      <w:suppressAutoHyphens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voladm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</vt:lpstr>
    </vt:vector>
  </TitlesOfParts>
  <Company>LIGOS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6</cp:revision>
  <cp:lastPrinted>2024-02-05T10:55:00Z</cp:lastPrinted>
  <dcterms:created xsi:type="dcterms:W3CDTF">2024-02-05T10:30:00Z</dcterms:created>
  <dcterms:modified xsi:type="dcterms:W3CDTF">2024-02-06T07:28:00Z</dcterms:modified>
</cp:coreProperties>
</file>