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5B" w:rsidRPr="00D8245B" w:rsidRDefault="00D8245B" w:rsidP="00D8245B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D8245B">
        <w:rPr>
          <w:rFonts w:ascii="Times New Roman" w:eastAsia="Arial Unicode MS" w:hAnsi="Times New Roman"/>
          <w:b/>
          <w:bCs/>
          <w:kern w:val="2"/>
          <w:sz w:val="28"/>
          <w:szCs w:val="28"/>
          <w:lang w:bidi="hi-IN"/>
        </w:rPr>
        <w:t>ЗАТВЕРДЖЕНО</w:t>
      </w:r>
    </w:p>
    <w:p w:rsidR="00D8245B" w:rsidRPr="00D8245B" w:rsidRDefault="00D8245B" w:rsidP="00D8245B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D8245B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Наказ управління </w:t>
      </w:r>
    </w:p>
    <w:p w:rsidR="00D8245B" w:rsidRPr="00D8245B" w:rsidRDefault="00D8245B" w:rsidP="00D8245B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D8245B">
        <w:rPr>
          <w:rFonts w:ascii="Times New Roman" w:eastAsia="Arial Unicode MS" w:hAnsi="Times New Roman"/>
          <w:kern w:val="2"/>
          <w:sz w:val="28"/>
          <w:szCs w:val="28"/>
          <w:lang w:bidi="hi-IN"/>
        </w:rPr>
        <w:t>екології та природних ресурсів</w:t>
      </w:r>
    </w:p>
    <w:p w:rsidR="0009195F" w:rsidRDefault="00D8245B" w:rsidP="00D8245B">
      <w:pPr>
        <w:widowControl w:val="0"/>
        <w:suppressAutoHyphens/>
        <w:ind w:left="5245"/>
        <w:jc w:val="both"/>
        <w:textAlignment w:val="baseline"/>
        <w:rPr>
          <w:rFonts w:ascii="Times New Roman" w:eastAsia="Arial Unicode MS" w:hAnsi="Times New Roman"/>
          <w:kern w:val="2"/>
          <w:sz w:val="28"/>
          <w:szCs w:val="28"/>
          <w:lang w:bidi="hi-IN"/>
        </w:rPr>
      </w:pPr>
      <w:r w:rsidRPr="00D8245B">
        <w:rPr>
          <w:rFonts w:ascii="Times New Roman" w:eastAsia="Arial Unicode MS" w:hAnsi="Times New Roman"/>
          <w:kern w:val="2"/>
          <w:sz w:val="28"/>
          <w:szCs w:val="28"/>
          <w:lang w:bidi="hi-IN"/>
        </w:rPr>
        <w:t>Волинсько</w:t>
      </w:r>
      <w:r w:rsidR="0009195F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ї облдержадміністрації </w:t>
      </w:r>
    </w:p>
    <w:p w:rsidR="00D8245B" w:rsidRPr="0009195F" w:rsidRDefault="0009195F" w:rsidP="00D8245B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 xml:space="preserve">12 січня 2024 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№ </w:t>
      </w: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7</w:t>
      </w:r>
    </w:p>
    <w:p w:rsidR="00E05EC5" w:rsidRPr="0009195F" w:rsidRDefault="00E05EC5" w:rsidP="00E05EC5">
      <w:pPr>
        <w:pStyle w:val="a5"/>
        <w:spacing w:before="600" w:after="360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E05EC5">
        <w:rPr>
          <w:rFonts w:ascii="Times New Roman" w:hAnsi="Times New Roman"/>
          <w:b w:val="0"/>
          <w:sz w:val="24"/>
          <w:szCs w:val="24"/>
        </w:rPr>
        <w:t>ПАСПОРТ ОХОРОННОЇ ЗОНИ</w:t>
      </w:r>
      <w:r w:rsidRPr="00D8245B">
        <w:rPr>
          <w:rFonts w:ascii="Times New Roman" w:hAnsi="Times New Roman"/>
          <w:b w:val="0"/>
          <w:sz w:val="24"/>
          <w:szCs w:val="24"/>
        </w:rPr>
        <w:br/>
      </w:r>
      <w:r w:rsidRPr="00E05EC5">
        <w:rPr>
          <w:rFonts w:ascii="Times New Roman" w:hAnsi="Times New Roman"/>
          <w:b w:val="0"/>
          <w:sz w:val="24"/>
          <w:szCs w:val="24"/>
        </w:rPr>
        <w:t>для збереження об’єктів Червоної книги України</w:t>
      </w:r>
      <w:r w:rsidRPr="00D8245B">
        <w:rPr>
          <w:rFonts w:ascii="Times New Roman" w:hAnsi="Times New Roman"/>
          <w:b w:val="0"/>
          <w:sz w:val="24"/>
          <w:szCs w:val="24"/>
        </w:rPr>
        <w:br/>
      </w:r>
      <w:r w:rsidR="0009195F">
        <w:rPr>
          <w:rFonts w:ascii="Times New Roman" w:hAnsi="Times New Roman"/>
          <w:b w:val="0"/>
          <w:sz w:val="24"/>
          <w:szCs w:val="24"/>
        </w:rPr>
        <w:t>№ 3</w:t>
      </w:r>
    </w:p>
    <w:p w:rsidR="00E05EC5" w:rsidRPr="00E05EC5" w:rsidRDefault="00E05EC5" w:rsidP="00E05EC5">
      <w:pPr>
        <w:pStyle w:val="a3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56"/>
      </w:tblGrid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2. Найменування землевласника або землекористувача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Філія «Колківське лісове господарство» ДП «Ліси України»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BC0D4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 xml:space="preserve">Колківська селищна рада,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Рудниківське лісництво, квартал 36 виділ 19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, кадастровий номер</w:t>
            </w:r>
            <w:r w:rsidR="00BC0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D40">
              <w:rPr>
                <w:rFonts w:ascii="Times New Roman" w:hAnsi="Times New Roman"/>
                <w:sz w:val="24"/>
                <w:szCs w:val="24"/>
              </w:rPr>
              <w:t xml:space="preserve">ділянки </w:t>
            </w:r>
            <w:r w:rsidR="00BC0D40" w:rsidRPr="00BC0D40">
              <w:rPr>
                <w:rFonts w:ascii="Times New Roman" w:hAnsi="Times New Roman"/>
                <w:sz w:val="24"/>
                <w:szCs w:val="24"/>
              </w:rPr>
              <w:t>0723685900:06:002:0834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</w:p>
        </w:tc>
        <w:tc>
          <w:tcPr>
            <w:tcW w:w="3856" w:type="dxa"/>
            <w:vAlign w:val="center"/>
          </w:tcPr>
          <w:p w:rsidR="00C64C25" w:rsidRPr="00352B0D" w:rsidRDefault="00BC0D40" w:rsidP="008D55A5">
            <w:pPr>
              <w:pStyle w:val="a3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C0D40">
              <w:rPr>
                <w:rFonts w:ascii="Arial Narrow" w:hAnsi="Arial Narrow"/>
                <w:sz w:val="24"/>
                <w:szCs w:val="24"/>
              </w:rPr>
              <w:t>51˚2</w:t>
            </w:r>
            <w:r w:rsidRPr="00BC0D40">
              <w:rPr>
                <w:rFonts w:ascii="Arial" w:hAnsi="Arial" w:cs="Arial"/>
                <w:sz w:val="24"/>
                <w:szCs w:val="24"/>
              </w:rPr>
              <w:t>ʹ</w:t>
            </w:r>
            <w:r w:rsidRPr="00BC0D40">
              <w:rPr>
                <w:rFonts w:ascii="Arial Narrow" w:hAnsi="Arial Narrow"/>
                <w:sz w:val="24"/>
                <w:szCs w:val="24"/>
              </w:rPr>
              <w:t>47</w:t>
            </w:r>
            <w:r w:rsidRPr="00BC0D40">
              <w:rPr>
                <w:rFonts w:ascii="Arial" w:hAnsi="Arial" w:cs="Arial"/>
                <w:sz w:val="24"/>
                <w:szCs w:val="24"/>
              </w:rPr>
              <w:t>ʺ</w:t>
            </w:r>
            <w:r w:rsidRPr="00BC0D40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BC0D40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N</w:t>
            </w:r>
            <w:r w:rsidRPr="00BC0D40">
              <w:rPr>
                <w:rFonts w:ascii="Arial Narrow" w:hAnsi="Arial Narrow"/>
                <w:sz w:val="24"/>
                <w:szCs w:val="24"/>
              </w:rPr>
              <w:t>, 25˚43</w:t>
            </w:r>
            <w:r w:rsidRPr="00BC0D40">
              <w:rPr>
                <w:rFonts w:ascii="Arial" w:hAnsi="Arial" w:cs="Arial"/>
                <w:sz w:val="24"/>
                <w:szCs w:val="24"/>
              </w:rPr>
              <w:t>ʹ</w:t>
            </w:r>
            <w:r w:rsidRPr="00BC0D40">
              <w:rPr>
                <w:rFonts w:ascii="Arial Narrow" w:hAnsi="Arial Narrow"/>
                <w:sz w:val="24"/>
                <w:szCs w:val="24"/>
              </w:rPr>
              <w:t>16</w:t>
            </w:r>
            <w:r w:rsidRPr="00BC0D40">
              <w:rPr>
                <w:rFonts w:ascii="Arial" w:hAnsi="Arial" w:cs="Arial"/>
                <w:sz w:val="24"/>
                <w:szCs w:val="24"/>
              </w:rPr>
              <w:t>ʺ</w:t>
            </w:r>
            <w:r w:rsidRPr="00BC0D40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BC0D40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E</w:t>
            </w:r>
            <w:r w:rsidR="00721E9A" w:rsidRPr="00352B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</w:p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Радіус охоронної зони колової конфігурації у позагніздовий період 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– 100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репродуктивний період – 500 м.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5.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Об’єкт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(об’єкти) охорони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заселене гніздо чорного лелеки (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Ciconia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nigra</w:t>
            </w: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E05EC5" w:rsidRPr="00E05EC5" w:rsidTr="008D55A5">
        <w:trPr>
          <w:trHeight w:val="255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Характеристика об’єкта охорони 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3856" w:type="dxa"/>
            <w:vAlign w:val="center"/>
          </w:tcPr>
          <w:p w:rsidR="00830593" w:rsidRPr="00326FAB" w:rsidRDefault="00830593" w:rsidP="00830593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</w:pP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Гніздо чорного лелеки, 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довкола якого на цей час створена охоронна зона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, 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виявлене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2021 року. </w:t>
            </w:r>
            <w:r w:rsidRPr="00326FAB">
              <w:rPr>
                <w:rFonts w:ascii="Times New Roman" w:hAnsi="Times New Roman"/>
                <w:sz w:val="24"/>
                <w:szCs w:val="24"/>
              </w:rPr>
              <w:t>Впродовж 2022 і 2023 рр. лелеки пташенят у гнізді не виводили, проте ремонтували гніздо.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</w:t>
            </w:r>
          </w:p>
          <w:p w:rsidR="00E05EC5" w:rsidRPr="008D55A5" w:rsidRDefault="00830593" w:rsidP="0083059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FAB">
              <w:rPr>
                <w:rFonts w:ascii="Times New Roman" w:hAnsi="Times New Roman"/>
                <w:sz w:val="24"/>
                <w:szCs w:val="24"/>
              </w:rPr>
              <w:t>Гніздо розміщене на дубі у середині крони на висоті понад 20 м від землі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.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10 серпня на гнізді перебував лише один молодий птах. У цьому місці чорні лелеки гніздяться, як мінімум, з початку 2020-х років. У 2021 році гніздо було заселене. У 2022 році пара пташенят не виводила</w:t>
            </w:r>
            <w:r w:rsidRPr="00326FA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Розмір (площа) охоронної зони, гектарів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100 м -3,1</w:t>
            </w:r>
            <w:r w:rsidR="008D4168">
              <w:rPr>
                <w:rFonts w:ascii="Times New Roman" w:hAnsi="Times New Roman"/>
                <w:sz w:val="24"/>
                <w:szCs w:val="24"/>
              </w:rPr>
              <w:t>5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C64C25" w:rsidRPr="008D55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500 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–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78,5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E05EC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охоронної зони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 колова або інша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колова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9. Режим охорони з визначенням допустимої та/або недопустимої діяльності</w:t>
            </w:r>
            <w:r w:rsidR="00D8245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:rsidR="00E05EC5" w:rsidRPr="003179AE" w:rsidRDefault="00A965AF" w:rsidP="003179A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Забороняється проводити </w:t>
            </w:r>
            <w:r w:rsidR="003179AE" w:rsidRPr="00317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будь-які лісогосподарські заходи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відстані 500 м від місця гніздування упродовж репродуктивного періоду 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(березень – липень включно); у позагніздовий період (серпень – лютий включно) не проводити лісогосподарські заходи ближче ніж 100 м до місця гніздування.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10. Підстави для скасування статусу охоронної зони</w:t>
            </w:r>
          </w:p>
        </w:tc>
        <w:tc>
          <w:tcPr>
            <w:tcW w:w="3856" w:type="dxa"/>
            <w:vAlign w:val="center"/>
          </w:tcPr>
          <w:p w:rsidR="00E05EC5" w:rsidRPr="008D55A5" w:rsidRDefault="00E146A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 особин протягом як мінімум 15 років, що підтверджується результатами як мінімум трьох польових досліджень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56" w:type="dxa"/>
            <w:vAlign w:val="center"/>
          </w:tcPr>
          <w:p w:rsidR="008D4168" w:rsidRPr="008D4168" w:rsidRDefault="008D4168" w:rsidP="00352B0D">
            <w:pPr>
              <w:pStyle w:val="docdata"/>
              <w:spacing w:before="0" w:beforeAutospacing="0" w:after="0" w:afterAutospacing="0"/>
              <w:rPr>
                <w:rStyle w:val="2407"/>
                <w:bCs/>
                <w:color w:val="000000"/>
              </w:rPr>
            </w:pPr>
            <w:r w:rsidRPr="008D4168">
              <w:rPr>
                <w:rStyle w:val="2407"/>
                <w:bCs/>
                <w:color w:val="000000"/>
              </w:rPr>
              <w:t>Філія «Колківське лісове господарство» Державного спеціалізованого господарського підприємства «Ліси України»</w:t>
            </w:r>
          </w:p>
          <w:p w:rsidR="003179AE" w:rsidRDefault="008D4168" w:rsidP="00352B0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8D4168">
              <w:rPr>
                <w:color w:val="000000"/>
                <w:lang w:val="uk-UA"/>
              </w:rPr>
              <w:t xml:space="preserve"> </w:t>
            </w:r>
            <w:r w:rsidR="00352B0D" w:rsidRPr="008D4168">
              <w:rPr>
                <w:color w:val="000000"/>
              </w:rPr>
              <w:t xml:space="preserve">44661, Волинська обл., </w:t>
            </w:r>
          </w:p>
          <w:p w:rsidR="00352B0D" w:rsidRPr="008D4168" w:rsidRDefault="00352B0D" w:rsidP="00352B0D">
            <w:pPr>
              <w:pStyle w:val="docdata"/>
              <w:spacing w:before="0" w:beforeAutospacing="0" w:after="0" w:afterAutospacing="0"/>
            </w:pPr>
            <w:r w:rsidRPr="008D4168">
              <w:rPr>
                <w:color w:val="000000"/>
              </w:rPr>
              <w:t>Луцький р-н,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смт. Колки, вул. Центральна, 1;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ЄДРПОУ філії: 45101540;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філії для обліку ПДВ – 089;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тел./факс: (03376) 3 – 24 – 30;</w:t>
            </w:r>
          </w:p>
          <w:p w:rsidR="00352B0D" w:rsidRPr="008D4168" w:rsidRDefault="00352B0D" w:rsidP="00352B0D">
            <w:pPr>
              <w:pStyle w:val="a6"/>
              <w:widowControl w:val="0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e-mail: </w:t>
            </w:r>
            <w:hyperlink r:id="rId6" w:history="1">
              <w:r w:rsidRPr="008D4168">
                <w:rPr>
                  <w:rStyle w:val="a7"/>
                </w:rPr>
                <w:t>kolkivske.lg@e-forest.gov.ua</w:t>
              </w:r>
            </w:hyperlink>
            <w:r w:rsidRPr="008D4168">
              <w:rPr>
                <w:color w:val="000000"/>
              </w:rPr>
              <w:t> </w:t>
            </w:r>
          </w:p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Pr="00E05EC5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Default="00E05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EC5" w:rsidRPr="00656980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6980">
        <w:rPr>
          <w:rFonts w:ascii="Times New Roman" w:hAnsi="Times New Roman"/>
          <w:sz w:val="24"/>
          <w:szCs w:val="24"/>
        </w:rPr>
        <w:lastRenderedPageBreak/>
        <w:t>До паспорта охоронної зони додаються:</w:t>
      </w:r>
    </w:p>
    <w:p w:rsidR="00E05EC5" w:rsidRPr="00656980" w:rsidRDefault="00E05EC5" w:rsidP="006569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6980">
        <w:rPr>
          <w:rFonts w:ascii="Times New Roman" w:hAnsi="Times New Roman"/>
          <w:sz w:val="24"/>
          <w:szCs w:val="24"/>
        </w:rPr>
        <w:t>картографічні матеріали</w:t>
      </w:r>
      <w:r w:rsidRPr="00656980">
        <w:rPr>
          <w:rFonts w:ascii="Times New Roman" w:hAnsi="Times New Roman"/>
          <w:sz w:val="24"/>
          <w:szCs w:val="24"/>
          <w:lang w:val="ru-RU"/>
        </w:rPr>
        <w:t>,</w:t>
      </w:r>
      <w:r w:rsidRPr="00656980">
        <w:rPr>
          <w:rFonts w:ascii="Times New Roman" w:hAnsi="Times New Roman"/>
          <w:sz w:val="24"/>
          <w:szCs w:val="24"/>
        </w:rPr>
        <w:t xml:space="preserve"> в тому числі у векторному вигляді;</w:t>
      </w:r>
    </w:p>
    <w:p w:rsidR="00E05EC5" w:rsidRPr="00E05EC5" w:rsidRDefault="00E05EC5" w:rsidP="006569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6980">
        <w:rPr>
          <w:rFonts w:ascii="Times New Roman" w:hAnsi="Times New Roman"/>
          <w:sz w:val="24"/>
          <w:szCs w:val="24"/>
        </w:rPr>
        <w:t>фотоматеріали.</w:t>
      </w:r>
    </w:p>
    <w:p w:rsidR="00E05EC5" w:rsidRPr="00E05EC5" w:rsidRDefault="00E05EC5" w:rsidP="00E05EC5">
      <w:pPr>
        <w:pStyle w:val="a3"/>
        <w:ind w:firstLine="0"/>
        <w:jc w:val="both"/>
        <w:rPr>
          <w:rFonts w:ascii="Times New Roman" w:hAnsi="Times New Roman"/>
          <w:sz w:val="20"/>
          <w:lang w:val="ru-RU"/>
        </w:rPr>
      </w:pPr>
      <w:r w:rsidRPr="00E05EC5">
        <w:rPr>
          <w:rFonts w:ascii="Times New Roman" w:hAnsi="Times New Roman"/>
          <w:sz w:val="20"/>
          <w:lang w:val="ru-RU"/>
        </w:rPr>
        <w:t>______</w:t>
      </w:r>
    </w:p>
    <w:sectPr w:rsidR="00E05EC5" w:rsidRPr="00E05EC5" w:rsidSect="008D55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62F24"/>
    <w:multiLevelType w:val="hybridMultilevel"/>
    <w:tmpl w:val="1D663E52"/>
    <w:lvl w:ilvl="0" w:tplc="214CD5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5"/>
    <w:rsid w:val="0009195F"/>
    <w:rsid w:val="000B2FD3"/>
    <w:rsid w:val="003179AE"/>
    <w:rsid w:val="00326FAB"/>
    <w:rsid w:val="00352B0D"/>
    <w:rsid w:val="00414263"/>
    <w:rsid w:val="004946B4"/>
    <w:rsid w:val="00656980"/>
    <w:rsid w:val="00721E9A"/>
    <w:rsid w:val="007D6C31"/>
    <w:rsid w:val="007F4E0B"/>
    <w:rsid w:val="00830593"/>
    <w:rsid w:val="008D4168"/>
    <w:rsid w:val="008D55A5"/>
    <w:rsid w:val="009A2355"/>
    <w:rsid w:val="00A965AF"/>
    <w:rsid w:val="00BC0D40"/>
    <w:rsid w:val="00C64C25"/>
    <w:rsid w:val="00CB3AED"/>
    <w:rsid w:val="00CB4128"/>
    <w:rsid w:val="00D8245B"/>
    <w:rsid w:val="00E05EC5"/>
    <w:rsid w:val="00E146A5"/>
    <w:rsid w:val="00F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6569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98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6569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98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kivske.lg@e-fores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2023-12-13T07:48:00Z</cp:lastPrinted>
  <dcterms:created xsi:type="dcterms:W3CDTF">2024-01-24T13:46:00Z</dcterms:created>
  <dcterms:modified xsi:type="dcterms:W3CDTF">2024-01-24T13:46:00Z</dcterms:modified>
</cp:coreProperties>
</file>