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A4148" w14:textId="344523A9" w:rsidR="003D6760" w:rsidRPr="00F316AA" w:rsidRDefault="003D6760" w:rsidP="00D75ECB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 w:rsidR="0066586C">
        <w:rPr>
          <w:rFonts w:ascii="Arial" w:hAnsi="Arial" w:cs="Arial"/>
          <w:b/>
          <w:smallCaps/>
          <w:color w:val="000000"/>
          <w:sz w:val="22"/>
          <w:szCs w:val="22"/>
        </w:rPr>
        <w:t>ВІЛК УКРАЇНА</w:t>
      </w: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14:paraId="4787500E" w14:textId="7D334DFC" w:rsidR="003D6760" w:rsidRPr="00F316AA" w:rsidRDefault="003D6760" w:rsidP="00D75ECB">
      <w:pPr>
        <w:pStyle w:val="2"/>
        <w:spacing w:line="240" w:lineRule="auto"/>
        <w:ind w:firstLine="708"/>
        <w:jc w:val="center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F316AA">
        <w:rPr>
          <w:rFonts w:ascii="Arial" w:hAnsi="Arial" w:cs="Arial"/>
          <w:b/>
          <w:smallCaps/>
          <w:sz w:val="22"/>
          <w:szCs w:val="22"/>
        </w:rPr>
        <w:t>ТОВ «</w:t>
      </w:r>
      <w:r w:rsidR="0066586C">
        <w:rPr>
          <w:rFonts w:ascii="Arial" w:hAnsi="Arial" w:cs="Arial"/>
          <w:b/>
          <w:smallCaps/>
          <w:sz w:val="22"/>
          <w:szCs w:val="22"/>
        </w:rPr>
        <w:t>ВІЛК УКРАЇНА</w:t>
      </w:r>
      <w:r w:rsidRPr="00F316AA">
        <w:rPr>
          <w:rFonts w:ascii="Arial" w:hAnsi="Arial" w:cs="Arial"/>
          <w:b/>
          <w:smallCaps/>
          <w:sz w:val="22"/>
          <w:szCs w:val="22"/>
        </w:rPr>
        <w:t>»,</w:t>
      </w:r>
    </w:p>
    <w:p w14:paraId="2D170E51" w14:textId="77777777" w:rsidR="003D6760" w:rsidRPr="00F316AA" w:rsidRDefault="003D6760" w:rsidP="00D75ECB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688CFC1C" w14:textId="120FE894" w:rsidR="003D6760" w:rsidRPr="002A5516" w:rsidRDefault="003D6760" w:rsidP="00D75ECB">
      <w:pPr>
        <w:jc w:val="center"/>
        <w:rPr>
          <w:rFonts w:ascii="Arial" w:hAnsi="Arial" w:cs="Arial"/>
          <w:sz w:val="22"/>
          <w:szCs w:val="22"/>
        </w:rPr>
      </w:pPr>
      <w:r w:rsidRPr="002A5516">
        <w:rPr>
          <w:rFonts w:ascii="Arial" w:hAnsi="Arial" w:cs="Arial"/>
          <w:sz w:val="22"/>
          <w:szCs w:val="22"/>
        </w:rPr>
        <w:t xml:space="preserve">отримати дозвіл на викиди в атмосферне повітря стаціонарними джерелами майданчику по виготовленню </w:t>
      </w:r>
      <w:r w:rsidR="0066586C" w:rsidRPr="002A5516">
        <w:rPr>
          <w:rFonts w:ascii="Arial" w:hAnsi="Arial" w:cs="Arial"/>
          <w:sz w:val="22"/>
          <w:szCs w:val="22"/>
        </w:rPr>
        <w:t>пластмасових виробів</w:t>
      </w:r>
      <w:r w:rsidRPr="002A5516">
        <w:rPr>
          <w:rFonts w:ascii="Arial" w:hAnsi="Arial" w:cs="Arial"/>
          <w:sz w:val="22"/>
          <w:szCs w:val="22"/>
        </w:rPr>
        <w:t>,</w:t>
      </w:r>
    </w:p>
    <w:p w14:paraId="03B0B157" w14:textId="1840A99D" w:rsidR="003D6760" w:rsidRPr="002A5516" w:rsidRDefault="003D6760" w:rsidP="00D75ECB">
      <w:pPr>
        <w:jc w:val="center"/>
        <w:rPr>
          <w:rFonts w:ascii="Arial" w:hAnsi="Arial" w:cs="Arial"/>
          <w:bCs/>
          <w:sz w:val="22"/>
          <w:szCs w:val="22"/>
        </w:rPr>
      </w:pPr>
      <w:r w:rsidRPr="002A5516">
        <w:rPr>
          <w:rFonts w:ascii="Arial" w:hAnsi="Arial" w:cs="Arial"/>
          <w:smallCaps/>
          <w:sz w:val="22"/>
          <w:szCs w:val="22"/>
        </w:rPr>
        <w:t xml:space="preserve">ЄДРПОУ </w:t>
      </w:r>
      <w:r w:rsidR="0066586C" w:rsidRPr="002A5516">
        <w:rPr>
          <w:rStyle w:val="copy-file-field"/>
          <w:rFonts w:ascii="Arial" w:hAnsi="Arial" w:cs="Arial"/>
          <w:sz w:val="22"/>
          <w:szCs w:val="22"/>
        </w:rPr>
        <w:t>36959411</w:t>
      </w:r>
      <w:r w:rsidRPr="002A5516">
        <w:rPr>
          <w:rStyle w:val="copy-file-field"/>
          <w:rFonts w:ascii="Arial" w:hAnsi="Arial" w:cs="Arial"/>
          <w:b/>
          <w:bCs/>
          <w:smallCaps/>
          <w:sz w:val="22"/>
          <w:szCs w:val="22"/>
        </w:rPr>
        <w:t xml:space="preserve">, </w:t>
      </w:r>
      <w:r w:rsidRPr="002A5516">
        <w:rPr>
          <w:rFonts w:ascii="Arial" w:hAnsi="Arial" w:cs="Arial"/>
          <w:sz w:val="22"/>
          <w:szCs w:val="22"/>
        </w:rPr>
        <w:t xml:space="preserve">Директор </w:t>
      </w:r>
      <w:r w:rsidR="0066586C" w:rsidRPr="002A5516">
        <w:rPr>
          <w:rFonts w:ascii="Arial" w:hAnsi="Arial" w:cs="Arial"/>
          <w:sz w:val="22"/>
          <w:szCs w:val="22"/>
        </w:rPr>
        <w:t>Солов</w:t>
      </w:r>
      <w:r w:rsidR="0066586C" w:rsidRPr="002A5516">
        <w:rPr>
          <w:rFonts w:ascii="Arial" w:hAnsi="Arial" w:cs="Arial"/>
          <w:sz w:val="22"/>
          <w:szCs w:val="22"/>
          <w:lang w:val="ru-RU"/>
        </w:rPr>
        <w:t>’</w:t>
      </w:r>
      <w:r w:rsidR="0066586C" w:rsidRPr="002A5516">
        <w:rPr>
          <w:rFonts w:ascii="Arial" w:hAnsi="Arial" w:cs="Arial"/>
          <w:sz w:val="22"/>
          <w:szCs w:val="22"/>
        </w:rPr>
        <w:t>юк О.Г.</w:t>
      </w:r>
      <w:r w:rsidRPr="002A5516">
        <w:rPr>
          <w:rFonts w:ascii="Arial" w:hAnsi="Arial" w:cs="Arial"/>
          <w:sz w:val="22"/>
          <w:szCs w:val="22"/>
        </w:rPr>
        <w:t xml:space="preserve">, </w:t>
      </w:r>
      <w:r w:rsidR="0066586C" w:rsidRPr="002A5516">
        <w:rPr>
          <w:rFonts w:ascii="Arial" w:hAnsi="Arial" w:cs="Arial"/>
          <w:bCs/>
          <w:sz w:val="22"/>
          <w:szCs w:val="22"/>
        </w:rPr>
        <w:t>+380504335580</w:t>
      </w:r>
      <w:r w:rsidRPr="002A5516">
        <w:rPr>
          <w:rFonts w:ascii="Arial" w:hAnsi="Arial" w:cs="Arial"/>
          <w:bCs/>
          <w:sz w:val="22"/>
          <w:szCs w:val="22"/>
        </w:rPr>
        <w:t xml:space="preserve">, </w:t>
      </w:r>
      <w:r w:rsidR="0066586C" w:rsidRPr="002A5516">
        <w:rPr>
          <w:rFonts w:ascii="Arial" w:hAnsi="Arial" w:cs="Arial"/>
          <w:bCs/>
          <w:sz w:val="22"/>
          <w:szCs w:val="22"/>
          <w:lang w:val="en-US"/>
        </w:rPr>
        <w:t>coo</w:t>
      </w:r>
      <w:r w:rsidR="0066586C" w:rsidRPr="002A5516">
        <w:rPr>
          <w:rFonts w:ascii="Arial" w:hAnsi="Arial" w:cs="Arial"/>
          <w:bCs/>
          <w:sz w:val="22"/>
          <w:szCs w:val="22"/>
          <w:lang w:val="ru-RU"/>
        </w:rPr>
        <w:t>@</w:t>
      </w:r>
      <w:r w:rsidR="0066586C" w:rsidRPr="002A5516">
        <w:rPr>
          <w:rFonts w:ascii="Arial" w:hAnsi="Arial" w:cs="Arial"/>
          <w:bCs/>
          <w:sz w:val="22"/>
          <w:szCs w:val="22"/>
          <w:lang w:val="en-US"/>
        </w:rPr>
        <w:t>ua</w:t>
      </w:r>
      <w:r w:rsidR="0066586C" w:rsidRPr="002A5516">
        <w:rPr>
          <w:rFonts w:ascii="Arial" w:hAnsi="Arial" w:cs="Arial"/>
          <w:bCs/>
          <w:sz w:val="22"/>
          <w:szCs w:val="22"/>
          <w:lang w:val="ru-RU"/>
        </w:rPr>
        <w:t>-</w:t>
      </w:r>
      <w:r w:rsidR="0066586C" w:rsidRPr="002A5516">
        <w:rPr>
          <w:rFonts w:ascii="Arial" w:hAnsi="Arial" w:cs="Arial"/>
          <w:bCs/>
          <w:sz w:val="22"/>
          <w:szCs w:val="22"/>
          <w:lang w:val="en-US"/>
        </w:rPr>
        <w:t>wilk</w:t>
      </w:r>
      <w:r w:rsidR="0066586C" w:rsidRPr="002A5516">
        <w:rPr>
          <w:rFonts w:ascii="Arial" w:hAnsi="Arial" w:cs="Arial"/>
          <w:bCs/>
          <w:sz w:val="22"/>
          <w:szCs w:val="22"/>
          <w:lang w:val="ru-RU"/>
        </w:rPr>
        <w:t>.</w:t>
      </w:r>
      <w:r w:rsidR="0066586C" w:rsidRPr="002A5516">
        <w:rPr>
          <w:rFonts w:ascii="Arial" w:hAnsi="Arial" w:cs="Arial"/>
          <w:bCs/>
          <w:sz w:val="22"/>
          <w:szCs w:val="22"/>
          <w:lang w:val="en-US"/>
        </w:rPr>
        <w:t>com</w:t>
      </w:r>
    </w:p>
    <w:p w14:paraId="2C90110D" w14:textId="69D1240C" w:rsidR="003D6760" w:rsidRPr="002A5516" w:rsidRDefault="003D6760" w:rsidP="00D75ECB">
      <w:pPr>
        <w:jc w:val="center"/>
        <w:rPr>
          <w:rFonts w:ascii="Arial" w:hAnsi="Arial" w:cs="Arial"/>
          <w:sz w:val="22"/>
          <w:szCs w:val="22"/>
        </w:rPr>
      </w:pPr>
      <w:r w:rsidRPr="002A5516">
        <w:rPr>
          <w:rFonts w:ascii="Arial" w:hAnsi="Arial" w:cs="Arial"/>
          <w:sz w:val="22"/>
          <w:szCs w:val="22"/>
        </w:rPr>
        <w:t xml:space="preserve">Місцезнаходження: м.Луцьк, </w:t>
      </w:r>
      <w:r w:rsidR="0066586C" w:rsidRPr="002A5516">
        <w:rPr>
          <w:rFonts w:ascii="Arial" w:hAnsi="Arial" w:cs="Arial"/>
          <w:sz w:val="22"/>
          <w:szCs w:val="22"/>
        </w:rPr>
        <w:t>вул. Рівненська, 76А</w:t>
      </w:r>
    </w:p>
    <w:p w14:paraId="2DEAED46" w14:textId="77777777" w:rsidR="003D6760" w:rsidRPr="00F316AA" w:rsidRDefault="003D6760" w:rsidP="00D75ECB">
      <w:pPr>
        <w:jc w:val="both"/>
        <w:rPr>
          <w:rFonts w:ascii="Arial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</w:rPr>
        <w:t>Підприємство не потребує проходження процедури з оцінки впливу на довкілля, так як підприємство здійснює господарську діяльність, яка не підпадає під сферу застосування ЗУ «Про оцінку впливу на довкілля».</w:t>
      </w:r>
    </w:p>
    <w:p w14:paraId="289D7032" w14:textId="7F80DC11" w:rsidR="003D6760" w:rsidRPr="00204906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04906">
        <w:rPr>
          <w:rFonts w:ascii="Arial" w:hAnsi="Arial" w:cs="Arial"/>
          <w:sz w:val="22"/>
          <w:szCs w:val="22"/>
        </w:rPr>
        <w:t xml:space="preserve">Підприємство спеціалізується на виготовленні </w:t>
      </w:r>
      <w:r w:rsidR="0066586C">
        <w:rPr>
          <w:rFonts w:ascii="Arial" w:hAnsi="Arial" w:cs="Arial"/>
          <w:sz w:val="22"/>
          <w:szCs w:val="22"/>
        </w:rPr>
        <w:t>пластмасових виробів (дозаторів та ковпачків)</w:t>
      </w:r>
      <w:r w:rsidRPr="00204906">
        <w:rPr>
          <w:rFonts w:ascii="Arial" w:hAnsi="Arial" w:cs="Arial"/>
          <w:sz w:val="22"/>
          <w:szCs w:val="22"/>
        </w:rPr>
        <w:t xml:space="preserve"> в кількості </w:t>
      </w:r>
      <w:r w:rsidR="0066586C">
        <w:rPr>
          <w:rFonts w:ascii="Arial" w:hAnsi="Arial" w:cs="Arial"/>
          <w:sz w:val="22"/>
          <w:szCs w:val="22"/>
        </w:rPr>
        <w:t>519</w:t>
      </w:r>
      <w:r w:rsidRPr="00204906">
        <w:rPr>
          <w:rFonts w:ascii="Arial" w:hAnsi="Arial" w:cs="Arial"/>
          <w:sz w:val="22"/>
          <w:szCs w:val="22"/>
        </w:rPr>
        <w:t xml:space="preserve"> тонн/рік. На пі</w:t>
      </w:r>
      <w:bookmarkStart w:id="0" w:name="_GoBack"/>
      <w:bookmarkEnd w:id="0"/>
      <w:r w:rsidRPr="00204906">
        <w:rPr>
          <w:rFonts w:ascii="Arial" w:hAnsi="Arial" w:cs="Arial"/>
          <w:sz w:val="22"/>
          <w:szCs w:val="22"/>
        </w:rPr>
        <w:t xml:space="preserve">дприємстві встановлене обладнання для виготовлення </w:t>
      </w:r>
      <w:r w:rsidR="0066586C">
        <w:rPr>
          <w:rFonts w:ascii="Arial" w:hAnsi="Arial" w:cs="Arial"/>
          <w:sz w:val="22"/>
          <w:szCs w:val="22"/>
        </w:rPr>
        <w:t>пластмасових виробів методом лиття – термопластавтомати (інжекційно-ливарні машини) в кількості 6 шт.</w:t>
      </w:r>
    </w:p>
    <w:p w14:paraId="3AE5F8DE" w14:textId="405ADE42" w:rsidR="003D6760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Під час роботи підприємства в атмосферне повітря надходять такі забруднюючі речовини: оксид вуглецю – 0,</w:t>
      </w:r>
      <w:r w:rsidR="0066586C">
        <w:rPr>
          <w:rFonts w:ascii="Arial" w:hAnsi="Arial" w:cs="Arial"/>
          <w:sz w:val="22"/>
          <w:szCs w:val="22"/>
        </w:rPr>
        <w:t>424</w:t>
      </w:r>
      <w:r>
        <w:rPr>
          <w:rFonts w:ascii="Arial" w:hAnsi="Arial" w:cs="Arial"/>
          <w:sz w:val="22"/>
          <w:szCs w:val="22"/>
        </w:rPr>
        <w:t xml:space="preserve"> т., оцтова кислота – 0,</w:t>
      </w:r>
      <w:r w:rsidR="0066586C">
        <w:rPr>
          <w:rFonts w:ascii="Arial" w:hAnsi="Arial" w:cs="Arial"/>
          <w:sz w:val="22"/>
          <w:szCs w:val="22"/>
        </w:rPr>
        <w:t>212</w:t>
      </w:r>
      <w:r>
        <w:rPr>
          <w:rFonts w:ascii="Arial" w:hAnsi="Arial" w:cs="Arial"/>
          <w:sz w:val="22"/>
          <w:szCs w:val="22"/>
        </w:rPr>
        <w:t xml:space="preserve"> т. Всього </w:t>
      </w:r>
      <w:r w:rsidR="0066586C">
        <w:rPr>
          <w:rFonts w:ascii="Arial" w:hAnsi="Arial" w:cs="Arial"/>
          <w:sz w:val="22"/>
          <w:szCs w:val="22"/>
        </w:rPr>
        <w:t>0,636</w:t>
      </w:r>
      <w:r>
        <w:rPr>
          <w:rFonts w:ascii="Arial" w:hAnsi="Arial" w:cs="Arial"/>
          <w:sz w:val="22"/>
          <w:szCs w:val="22"/>
        </w:rPr>
        <w:t xml:space="preserve"> т. в рік.</w:t>
      </w:r>
    </w:p>
    <w:p w14:paraId="23893A29" w14:textId="77777777" w:rsidR="003D6760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628904BE" w14:textId="77777777" w:rsidR="003D6760" w:rsidRPr="00F316AA" w:rsidRDefault="003D6760" w:rsidP="00D75ECB">
      <w:pPr>
        <w:pStyle w:val="2"/>
        <w:spacing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відділу екології Луцької міської ради</w:t>
      </w:r>
    </w:p>
    <w:p w14:paraId="3D87E2A9" w14:textId="77777777" w:rsidR="003D6760" w:rsidRPr="00204906" w:rsidRDefault="003D6760" w:rsidP="00D75ECB">
      <w:pPr>
        <w:rPr>
          <w:lang w:eastAsia="ru-RU"/>
        </w:rPr>
      </w:pPr>
    </w:p>
    <w:p w14:paraId="210F4DFB" w14:textId="77777777" w:rsidR="003D6760" w:rsidRPr="00E26D2B" w:rsidRDefault="003D6760" w:rsidP="00EC339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632F4ED4" w14:textId="77777777" w:rsidR="003D6760" w:rsidRDefault="003D6760"/>
    <w:sectPr w:rsidR="003D6760" w:rsidSect="007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70C17"/>
    <w:multiLevelType w:val="hybridMultilevel"/>
    <w:tmpl w:val="DF1E0EA8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D50"/>
    <w:rsid w:val="001A3F21"/>
    <w:rsid w:val="00204906"/>
    <w:rsid w:val="002A5516"/>
    <w:rsid w:val="003D6760"/>
    <w:rsid w:val="004C439D"/>
    <w:rsid w:val="005E5475"/>
    <w:rsid w:val="0066586C"/>
    <w:rsid w:val="00753EE3"/>
    <w:rsid w:val="008159D0"/>
    <w:rsid w:val="00A97D98"/>
    <w:rsid w:val="00AD6D50"/>
    <w:rsid w:val="00D75ECB"/>
    <w:rsid w:val="00E26D2B"/>
    <w:rsid w:val="00EA6C86"/>
    <w:rsid w:val="00EC339B"/>
    <w:rsid w:val="00F3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8B206"/>
  <w15:docId w15:val="{17634DA4-06C1-42D6-B632-250A4E1B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25D1A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styleId="a5">
    <w:name w:val="Hyperlink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rsid w:val="00D75E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Анна Сакір</cp:lastModifiedBy>
  <cp:revision>5</cp:revision>
  <dcterms:created xsi:type="dcterms:W3CDTF">2023-02-05T14:08:00Z</dcterms:created>
  <dcterms:modified xsi:type="dcterms:W3CDTF">2023-06-03T12:30:00Z</dcterms:modified>
</cp:coreProperties>
</file>