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C2" w:rsidRPr="001461C2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Інформуємо про публікацію другого видання Методичного посібника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«Методичні рекомендації – Основи проектування та реконструкції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енергоефективних будівель закладів загальної середньої освіти з поліпшеними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екологічними характеристиками» (2024).</w:t>
      </w:r>
      <w:r w:rsidRPr="001461C2">
        <w:rPr>
          <w:rStyle w:val="fontstyle01"/>
          <w:sz w:val="28"/>
          <w:szCs w:val="28"/>
        </w:rPr>
        <w:t xml:space="preserve"> </w:t>
      </w:r>
    </w:p>
    <w:p w:rsidR="001461C2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Оновлена редакція Методичного посібника враховує усі зміни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законодавства які відбулися у період 2021-2023 років, зокрема нового Закону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України «Про енергетичну ефективність», деяких ДБН і національних стандартів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у сфері управління відходами руйнації, </w:t>
      </w:r>
      <w:proofErr w:type="spellStart"/>
      <w:r>
        <w:rPr>
          <w:rStyle w:val="fontstyle01"/>
          <w:sz w:val="28"/>
          <w:szCs w:val="28"/>
        </w:rPr>
        <w:t>термомодернізації</w:t>
      </w:r>
      <w:proofErr w:type="spellEnd"/>
      <w:r>
        <w:rPr>
          <w:rStyle w:val="fontstyle01"/>
          <w:sz w:val="28"/>
          <w:szCs w:val="28"/>
        </w:rPr>
        <w:t>, вимог до укриття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тощо.</w:t>
      </w:r>
    </w:p>
    <w:p w:rsidR="001461C2" w:rsidRPr="001461C2" w:rsidRDefault="001461C2" w:rsidP="001461C2">
      <w:pPr>
        <w:spacing w:after="0" w:line="240" w:lineRule="auto"/>
        <w:ind w:firstLine="709"/>
        <w:jc w:val="both"/>
        <w:rPr>
          <w:rStyle w:val="fontstyle21"/>
          <w:b w:val="0"/>
        </w:rPr>
      </w:pPr>
      <w:r w:rsidRPr="001461C2">
        <w:rPr>
          <w:rStyle w:val="fontstyle21"/>
          <w:b w:val="0"/>
        </w:rPr>
        <w:t>Видання стане в нагоді:</w:t>
      </w:r>
    </w:p>
    <w:p w:rsidR="001461C2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01"/>
          <w:sz w:val="28"/>
          <w:szCs w:val="28"/>
        </w:rPr>
        <w:t>замовникам для складання завдання на проектування об’єкту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реконструкції чи нового будівництва з досягненням кращих показників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енергоефективності та поліпшених екологічних характеристик будівлі на усіх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стадіях її життєвого циклу;</w:t>
      </w:r>
    </w:p>
    <w:p w:rsidR="001461C2" w:rsidRPr="001461C2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  <w:lang w:val="ru-RU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01"/>
          <w:sz w:val="28"/>
          <w:szCs w:val="28"/>
        </w:rPr>
        <w:t>архітекторам і проектувальникам – якісно виконати завдання по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  <w:sz w:val="28"/>
          <w:szCs w:val="28"/>
        </w:rPr>
        <w:t>проєктуванню</w:t>
      </w:r>
      <w:proofErr w:type="spellEnd"/>
      <w:r>
        <w:rPr>
          <w:rStyle w:val="fontstyle01"/>
          <w:sz w:val="28"/>
          <w:szCs w:val="28"/>
        </w:rPr>
        <w:t xml:space="preserve"> об’єкту відповідно до такого завдання;</w:t>
      </w:r>
      <w:r w:rsidRPr="001461C2">
        <w:rPr>
          <w:rStyle w:val="fontstyle01"/>
          <w:sz w:val="28"/>
          <w:szCs w:val="28"/>
          <w:lang w:val="ru-RU"/>
        </w:rPr>
        <w:t xml:space="preserve"> </w:t>
      </w:r>
    </w:p>
    <w:p w:rsidR="001461C2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01"/>
          <w:sz w:val="28"/>
          <w:szCs w:val="28"/>
        </w:rPr>
        <w:t>виробникам будівельної продукції щодо вимог до будівельної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продукції: якість, енергоефективність та екологічні характеристики.</w:t>
      </w:r>
    </w:p>
    <w:p w:rsidR="001461C2" w:rsidRPr="001461C2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Застосування рекомендацій та рішень зазначених у посібнику дозволить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замовити і розробити </w:t>
      </w:r>
      <w:proofErr w:type="spellStart"/>
      <w:r>
        <w:rPr>
          <w:rStyle w:val="fontstyle01"/>
          <w:sz w:val="28"/>
          <w:szCs w:val="28"/>
        </w:rPr>
        <w:t>проєкт</w:t>
      </w:r>
      <w:proofErr w:type="spellEnd"/>
      <w:r>
        <w:rPr>
          <w:rStyle w:val="fontstyle01"/>
          <w:sz w:val="28"/>
          <w:szCs w:val="28"/>
        </w:rPr>
        <w:t xml:space="preserve"> за принципом </w:t>
      </w:r>
      <w:proofErr w:type="spellStart"/>
      <w:r>
        <w:rPr>
          <w:rStyle w:val="fontstyle01"/>
          <w:color w:val="050505"/>
          <w:sz w:val="28"/>
          <w:szCs w:val="28"/>
        </w:rPr>
        <w:t>Build</w:t>
      </w:r>
      <w:proofErr w:type="spellEnd"/>
      <w:r>
        <w:rPr>
          <w:rStyle w:val="fontstyle01"/>
          <w:color w:val="050505"/>
          <w:sz w:val="28"/>
          <w:szCs w:val="28"/>
        </w:rPr>
        <w:t xml:space="preserve"> </w:t>
      </w:r>
      <w:proofErr w:type="spellStart"/>
      <w:r>
        <w:rPr>
          <w:rStyle w:val="fontstyle01"/>
          <w:color w:val="050505"/>
          <w:sz w:val="28"/>
          <w:szCs w:val="28"/>
        </w:rPr>
        <w:t>Back</w:t>
      </w:r>
      <w:proofErr w:type="spellEnd"/>
      <w:r>
        <w:rPr>
          <w:rStyle w:val="fontstyle01"/>
          <w:color w:val="050505"/>
          <w:sz w:val="28"/>
          <w:szCs w:val="28"/>
        </w:rPr>
        <w:t xml:space="preserve"> </w:t>
      </w:r>
      <w:proofErr w:type="spellStart"/>
      <w:r>
        <w:rPr>
          <w:rStyle w:val="fontstyle01"/>
          <w:color w:val="050505"/>
          <w:sz w:val="28"/>
          <w:szCs w:val="28"/>
        </w:rPr>
        <w:t>Better</w:t>
      </w:r>
      <w:proofErr w:type="spellEnd"/>
      <w:r>
        <w:rPr>
          <w:rStyle w:val="fontstyle01"/>
          <w:color w:val="050505"/>
          <w:sz w:val="28"/>
          <w:szCs w:val="28"/>
        </w:rPr>
        <w:t xml:space="preserve"> (краще ніж було) з</w:t>
      </w:r>
      <w:r>
        <w:rPr>
          <w:color w:val="050505"/>
          <w:sz w:val="28"/>
          <w:szCs w:val="28"/>
        </w:rPr>
        <w:br/>
      </w:r>
      <w:r>
        <w:rPr>
          <w:rStyle w:val="fontstyle01"/>
          <w:color w:val="050505"/>
          <w:sz w:val="28"/>
          <w:szCs w:val="28"/>
        </w:rPr>
        <w:t xml:space="preserve">врахуванням кращих практик ЄС та рекомендацій Світового банку. </w:t>
      </w:r>
    </w:p>
    <w:p w:rsidR="001461C2" w:rsidRDefault="001461C2" w:rsidP="001461C2">
      <w:pPr>
        <w:spacing w:after="0" w:line="240" w:lineRule="auto"/>
        <w:ind w:firstLine="709"/>
        <w:jc w:val="both"/>
        <w:rPr>
          <w:rStyle w:val="fontstyle01"/>
          <w:color w:val="050505"/>
          <w:sz w:val="28"/>
          <w:szCs w:val="28"/>
        </w:rPr>
      </w:pPr>
      <w:r>
        <w:rPr>
          <w:rStyle w:val="fontstyle01"/>
          <w:color w:val="050505"/>
          <w:sz w:val="28"/>
          <w:szCs w:val="28"/>
        </w:rPr>
        <w:t xml:space="preserve">Такі </w:t>
      </w:r>
      <w:proofErr w:type="spellStart"/>
      <w:r>
        <w:rPr>
          <w:rStyle w:val="fontstyle01"/>
          <w:color w:val="050505"/>
          <w:sz w:val="28"/>
          <w:szCs w:val="28"/>
        </w:rPr>
        <w:t>проєкти</w:t>
      </w:r>
      <w:proofErr w:type="spellEnd"/>
      <w:r w:rsidRPr="001461C2">
        <w:t xml:space="preserve"> </w:t>
      </w:r>
      <w:r>
        <w:rPr>
          <w:rStyle w:val="fontstyle01"/>
          <w:color w:val="050505"/>
          <w:sz w:val="28"/>
          <w:szCs w:val="28"/>
        </w:rPr>
        <w:t>матимуть перевагу в отриманні фінансової допомоги відбудови, тому</w:t>
      </w:r>
      <w:r w:rsidRPr="001461C2">
        <w:rPr>
          <w:rStyle w:val="fontstyle01"/>
          <w:color w:val="050505"/>
          <w:sz w:val="28"/>
          <w:szCs w:val="28"/>
        </w:rPr>
        <w:t xml:space="preserve"> </w:t>
      </w:r>
      <w:r>
        <w:rPr>
          <w:rStyle w:val="fontstyle01"/>
          <w:color w:val="050505"/>
          <w:sz w:val="28"/>
          <w:szCs w:val="28"/>
        </w:rPr>
        <w:t>що</w:t>
      </w:r>
      <w:r w:rsidRPr="001461C2">
        <w:rPr>
          <w:rStyle w:val="fontstyle01"/>
          <w:color w:val="050505"/>
          <w:sz w:val="28"/>
          <w:szCs w:val="28"/>
        </w:rPr>
        <w:t xml:space="preserve"> </w:t>
      </w:r>
      <w:r>
        <w:rPr>
          <w:rStyle w:val="fontstyle01"/>
          <w:color w:val="050505"/>
          <w:sz w:val="28"/>
          <w:szCs w:val="28"/>
        </w:rPr>
        <w:t>відповідатимуть вимогам потенційних донорів до енергетичної ефективності,</w:t>
      </w:r>
      <w:r>
        <w:rPr>
          <w:color w:val="050505"/>
          <w:sz w:val="28"/>
          <w:szCs w:val="28"/>
        </w:rPr>
        <w:t xml:space="preserve"> </w:t>
      </w:r>
      <w:r>
        <w:rPr>
          <w:rStyle w:val="fontstyle01"/>
          <w:color w:val="050505"/>
          <w:sz w:val="28"/>
          <w:szCs w:val="28"/>
        </w:rPr>
        <w:t>кліматичної та екологічної сталості.</w:t>
      </w:r>
    </w:p>
    <w:p w:rsidR="00BB622D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color w:val="050505"/>
          <w:sz w:val="28"/>
          <w:szCs w:val="28"/>
        </w:rPr>
        <w:t xml:space="preserve">Реалізований </w:t>
      </w:r>
      <w:proofErr w:type="spellStart"/>
      <w:r>
        <w:rPr>
          <w:rStyle w:val="fontstyle01"/>
          <w:color w:val="050505"/>
          <w:sz w:val="28"/>
          <w:szCs w:val="28"/>
        </w:rPr>
        <w:t>проєкт</w:t>
      </w:r>
      <w:proofErr w:type="spellEnd"/>
      <w:r>
        <w:rPr>
          <w:rStyle w:val="fontstyle01"/>
          <w:color w:val="050505"/>
          <w:sz w:val="28"/>
          <w:szCs w:val="28"/>
        </w:rPr>
        <w:t xml:space="preserve"> дозволить </w:t>
      </w:r>
      <w:r>
        <w:rPr>
          <w:rStyle w:val="fontstyle01"/>
          <w:sz w:val="28"/>
          <w:szCs w:val="28"/>
        </w:rPr>
        <w:t>ефективно витрачати кошти на утримання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закладу і забезпечить комфортне та здорове середовище для навчання дітей.</w:t>
      </w:r>
    </w:p>
    <w:p w:rsidR="001461C2" w:rsidRPr="001461C2" w:rsidRDefault="001461C2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Методичний посібник розроблений в рамках виконання </w:t>
      </w:r>
      <w:proofErr w:type="spellStart"/>
      <w:r>
        <w:rPr>
          <w:rStyle w:val="fontstyle01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"Просування енергоефективності та імплементації Директиви ЄС з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енергоефективності в Україні", що виконується </w:t>
      </w:r>
      <w:proofErr w:type="spellStart"/>
      <w:r>
        <w:rPr>
          <w:rStyle w:val="fontstyle01"/>
          <w:sz w:val="28"/>
          <w:szCs w:val="28"/>
        </w:rPr>
        <w:t>Deutsche</w:t>
      </w:r>
      <w:proofErr w:type="spellEnd"/>
      <w:r>
        <w:rPr>
          <w:rStyle w:val="fontstyle01"/>
          <w:sz w:val="28"/>
          <w:szCs w:val="28"/>
        </w:rPr>
        <w:t xml:space="preserve"> </w:t>
      </w:r>
      <w:proofErr w:type="spellStart"/>
      <w:r>
        <w:rPr>
          <w:rStyle w:val="fontstyle01"/>
          <w:sz w:val="28"/>
          <w:szCs w:val="28"/>
        </w:rPr>
        <w:t>Gesellschaft</w:t>
      </w:r>
      <w:proofErr w:type="spellEnd"/>
      <w:r>
        <w:rPr>
          <w:rStyle w:val="fontstyle01"/>
          <w:sz w:val="28"/>
          <w:szCs w:val="28"/>
        </w:rPr>
        <w:t xml:space="preserve"> </w:t>
      </w:r>
      <w:proofErr w:type="spellStart"/>
      <w:r>
        <w:rPr>
          <w:rStyle w:val="fontstyle01"/>
          <w:sz w:val="28"/>
          <w:szCs w:val="28"/>
        </w:rPr>
        <w:t>für</w:t>
      </w:r>
      <w:proofErr w:type="spellEnd"/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  <w:sz w:val="28"/>
          <w:szCs w:val="28"/>
        </w:rPr>
        <w:t>Internationale</w:t>
      </w:r>
      <w:proofErr w:type="spellEnd"/>
      <w:r>
        <w:rPr>
          <w:rStyle w:val="fontstyle01"/>
          <w:sz w:val="28"/>
          <w:szCs w:val="28"/>
        </w:rPr>
        <w:t xml:space="preserve"> </w:t>
      </w:r>
      <w:proofErr w:type="spellStart"/>
      <w:r>
        <w:rPr>
          <w:rStyle w:val="fontstyle01"/>
          <w:sz w:val="28"/>
          <w:szCs w:val="28"/>
        </w:rPr>
        <w:t>Zusammenarbeit</w:t>
      </w:r>
      <w:proofErr w:type="spellEnd"/>
      <w:r>
        <w:rPr>
          <w:rStyle w:val="fontstyle01"/>
          <w:sz w:val="28"/>
          <w:szCs w:val="28"/>
        </w:rPr>
        <w:t xml:space="preserve"> (GIZ) </w:t>
      </w:r>
      <w:proofErr w:type="spellStart"/>
      <w:r>
        <w:rPr>
          <w:rStyle w:val="fontstyle01"/>
          <w:sz w:val="28"/>
          <w:szCs w:val="28"/>
        </w:rPr>
        <w:t>GmbH</w:t>
      </w:r>
      <w:proofErr w:type="spellEnd"/>
      <w:r>
        <w:rPr>
          <w:rStyle w:val="fontstyle01"/>
          <w:sz w:val="28"/>
          <w:szCs w:val="28"/>
        </w:rPr>
        <w:t xml:space="preserve"> за дорученням Федерального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міністерства економічного співробітництва та розвитку Німеччини (BMZ) та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fontstyle01"/>
          <w:sz w:val="28"/>
          <w:szCs w:val="28"/>
        </w:rPr>
        <w:t>співфінансуванням</w:t>
      </w:r>
      <w:proofErr w:type="spellEnd"/>
      <w:r>
        <w:rPr>
          <w:rStyle w:val="fontstyle01"/>
          <w:sz w:val="28"/>
          <w:szCs w:val="28"/>
        </w:rPr>
        <w:t xml:space="preserve"> Державного секретаріату Швейцарії з економічних питань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(SECO) на замовлення Міністерства розвитку громад, територій та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інфраструктури України.</w:t>
      </w:r>
      <w:r w:rsidRPr="001461C2">
        <w:rPr>
          <w:rStyle w:val="fontstyle01"/>
          <w:sz w:val="28"/>
          <w:szCs w:val="28"/>
        </w:rPr>
        <w:t xml:space="preserve"> </w:t>
      </w:r>
    </w:p>
    <w:p w:rsidR="001461C2" w:rsidRPr="001461C2" w:rsidRDefault="00BB622D" w:rsidP="001461C2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Посилання на </w:t>
      </w:r>
      <w:r w:rsidR="001461C2">
        <w:rPr>
          <w:rStyle w:val="fontstyle01"/>
          <w:sz w:val="28"/>
          <w:szCs w:val="28"/>
        </w:rPr>
        <w:t>Методичний посібник «Методичні рекомендації – Основи проектування</w:t>
      </w:r>
      <w:r>
        <w:rPr>
          <w:rStyle w:val="fontstyle01"/>
          <w:sz w:val="28"/>
          <w:szCs w:val="28"/>
        </w:rPr>
        <w:t xml:space="preserve"> </w:t>
      </w:r>
      <w:r w:rsidR="001461C2">
        <w:rPr>
          <w:rStyle w:val="fontstyle01"/>
          <w:sz w:val="28"/>
          <w:szCs w:val="28"/>
        </w:rPr>
        <w:t>та</w:t>
      </w:r>
      <w:r>
        <w:rPr>
          <w:rStyle w:val="fontstyle01"/>
          <w:sz w:val="28"/>
          <w:szCs w:val="28"/>
        </w:rPr>
        <w:t xml:space="preserve"> </w:t>
      </w:r>
      <w:r w:rsidR="001461C2">
        <w:rPr>
          <w:rStyle w:val="fontstyle01"/>
          <w:sz w:val="28"/>
          <w:szCs w:val="28"/>
        </w:rPr>
        <w:t>реконструкції енергоефективних будівель закладів загальної середньої освіти з</w:t>
      </w:r>
      <w:r>
        <w:rPr>
          <w:rStyle w:val="fontstyle01"/>
          <w:sz w:val="28"/>
          <w:szCs w:val="28"/>
        </w:rPr>
        <w:t xml:space="preserve"> </w:t>
      </w:r>
      <w:r w:rsidR="001461C2">
        <w:rPr>
          <w:rStyle w:val="fontstyle01"/>
          <w:sz w:val="28"/>
          <w:szCs w:val="28"/>
        </w:rPr>
        <w:t>поліпшеними екологічними характеристиками» (2024):</w:t>
      </w:r>
      <w:r w:rsidR="001461C2" w:rsidRPr="001461C2">
        <w:rPr>
          <w:rStyle w:val="fontstyle01"/>
          <w:sz w:val="28"/>
          <w:szCs w:val="28"/>
        </w:rPr>
        <w:t xml:space="preserve"> </w:t>
      </w:r>
    </w:p>
    <w:p w:rsidR="008B2BFD" w:rsidRDefault="008B2BFD" w:rsidP="001461C2">
      <w:pPr>
        <w:spacing w:after="0" w:line="240" w:lineRule="auto"/>
        <w:jc w:val="both"/>
        <w:rPr>
          <w:rStyle w:val="fontstyle01"/>
          <w:color w:val="2F5496"/>
          <w:sz w:val="28"/>
          <w:szCs w:val="28"/>
        </w:rPr>
      </w:pPr>
      <w:hyperlink r:id="rId4" w:history="1">
        <w:r w:rsidRPr="002F764B">
          <w:rPr>
            <w:rStyle w:val="a3"/>
            <w:rFonts w:ascii="Times New Roman" w:hAnsi="Times New Roman" w:cs="Times New Roman"/>
            <w:sz w:val="28"/>
            <w:szCs w:val="28"/>
          </w:rPr>
          <w:t>https://iem.org.ua/images/librery/metodychni_rekomendatsiyi_shkoly_2024.pdf</w:t>
        </w:r>
      </w:hyperlink>
    </w:p>
    <w:p w:rsidR="00707183" w:rsidRPr="001461C2" w:rsidRDefault="001461C2" w:rsidP="001461C2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bookmarkStart w:id="0" w:name="_GoBack"/>
      <w:bookmarkEnd w:id="0"/>
      <w:r>
        <w:rPr>
          <w:color w:val="2F5496"/>
          <w:sz w:val="28"/>
          <w:szCs w:val="28"/>
        </w:rPr>
        <w:br/>
      </w:r>
    </w:p>
    <w:sectPr w:rsidR="00707183" w:rsidRPr="001461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4E"/>
    <w:rsid w:val="001461C2"/>
    <w:rsid w:val="005053B1"/>
    <w:rsid w:val="00707183"/>
    <w:rsid w:val="008B2BFD"/>
    <w:rsid w:val="00A63E4E"/>
    <w:rsid w:val="00BA2535"/>
    <w:rsid w:val="00BB622D"/>
    <w:rsid w:val="00D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DE23"/>
  <w15:chartTrackingRefBased/>
  <w15:docId w15:val="{DF5C4679-3A22-481C-A9C9-2A63CD79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461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461C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461C2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1461C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1461C2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8B2B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m.org.ua/images/librery/metodychni_rekomendatsiyi_shkoly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1568</Words>
  <Characters>895</Characters>
  <Application>Microsoft Office Word</Application>
  <DocSecurity>0</DocSecurity>
  <Lines>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2024-04-02T08:25:00Z</dcterms:created>
  <dcterms:modified xsi:type="dcterms:W3CDTF">2024-04-02T08:54:00Z</dcterms:modified>
</cp:coreProperties>
</file>