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85" w:rsidRPr="002823D4" w:rsidRDefault="00582845" w:rsidP="000F28B1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 </w:t>
      </w:r>
      <w:r w:rsidR="00E53410">
        <w:rPr>
          <w:sz w:val="27"/>
          <w:szCs w:val="27"/>
        </w:rPr>
        <w:br/>
      </w:r>
      <w:r w:rsidR="00305750" w:rsidRPr="002823D4">
        <w:rPr>
          <w:b/>
          <w:sz w:val="28"/>
          <w:szCs w:val="28"/>
        </w:rPr>
        <w:t>Інформація</w:t>
      </w:r>
    </w:p>
    <w:p w:rsidR="008D260C" w:rsidRPr="00193C2D" w:rsidRDefault="009F3485" w:rsidP="00193C2D">
      <w:pPr>
        <w:spacing w:after="0" w:line="240" w:lineRule="auto"/>
        <w:jc w:val="center"/>
        <w:rPr>
          <w:b/>
          <w:sz w:val="28"/>
          <w:szCs w:val="28"/>
        </w:rPr>
      </w:pPr>
      <w:r w:rsidRPr="002823D4">
        <w:rPr>
          <w:b/>
          <w:sz w:val="28"/>
          <w:szCs w:val="28"/>
        </w:rPr>
        <w:t xml:space="preserve">щодо </w:t>
      </w:r>
      <w:r w:rsidR="00193C2D">
        <w:rPr>
          <w:b/>
          <w:sz w:val="28"/>
          <w:szCs w:val="28"/>
        </w:rPr>
        <w:t xml:space="preserve">виконання </w:t>
      </w:r>
      <w:r w:rsidR="00193C2D" w:rsidRPr="00193C2D">
        <w:rPr>
          <w:b/>
          <w:sz w:val="28"/>
          <w:szCs w:val="28"/>
          <w:u w:val="single"/>
        </w:rPr>
        <w:t xml:space="preserve">завдання </w:t>
      </w:r>
      <w:r w:rsidR="00D96723">
        <w:rPr>
          <w:b/>
          <w:sz w:val="28"/>
          <w:szCs w:val="28"/>
          <w:u w:val="single"/>
        </w:rPr>
        <w:t>77</w:t>
      </w:r>
      <w:r w:rsidR="00193C2D" w:rsidRPr="00193C2D">
        <w:rPr>
          <w:b/>
          <w:sz w:val="28"/>
          <w:szCs w:val="28"/>
          <w:u w:val="single"/>
        </w:rPr>
        <w:t xml:space="preserve">, заходу </w:t>
      </w:r>
      <w:r w:rsidR="00333AB1">
        <w:rPr>
          <w:b/>
          <w:sz w:val="28"/>
          <w:szCs w:val="28"/>
          <w:u w:val="single"/>
        </w:rPr>
        <w:t>4</w:t>
      </w:r>
      <w:r w:rsidR="00193C2D">
        <w:rPr>
          <w:b/>
          <w:sz w:val="28"/>
          <w:szCs w:val="28"/>
        </w:rPr>
        <w:t xml:space="preserve"> </w:t>
      </w:r>
      <w:r w:rsidR="00193C2D" w:rsidRPr="00193C2D">
        <w:rPr>
          <w:b/>
          <w:sz w:val="28"/>
          <w:szCs w:val="28"/>
        </w:rPr>
        <w:t>Плану заходів на 2025 – 2026 роки з реалізації Національної стратегії із створення безбар’єрного простору в Україні на період до 2030 року</w:t>
      </w:r>
    </w:p>
    <w:p w:rsidR="002823D4" w:rsidRPr="002823D4" w:rsidRDefault="002823D4" w:rsidP="002823D4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6"/>
        <w:tblW w:w="15735" w:type="dxa"/>
        <w:tblInd w:w="-1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544"/>
        <w:gridCol w:w="1700"/>
        <w:gridCol w:w="3403"/>
        <w:gridCol w:w="3686"/>
      </w:tblGrid>
      <w:tr w:rsidR="00727C5A" w:rsidTr="0039258D">
        <w:trPr>
          <w:trHeight w:val="834"/>
        </w:trPr>
        <w:tc>
          <w:tcPr>
            <w:tcW w:w="340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193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823D4">
              <w:rPr>
                <w:b/>
                <w:sz w:val="28"/>
                <w:szCs w:val="28"/>
              </w:rPr>
              <w:t xml:space="preserve">Найменування </w:t>
            </w:r>
            <w:r>
              <w:rPr>
                <w:b/>
                <w:sz w:val="28"/>
                <w:szCs w:val="28"/>
              </w:rPr>
              <w:t>завдання</w:t>
            </w:r>
          </w:p>
        </w:tc>
        <w:tc>
          <w:tcPr>
            <w:tcW w:w="354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43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 заходу</w:t>
            </w:r>
          </w:p>
        </w:tc>
        <w:tc>
          <w:tcPr>
            <w:tcW w:w="1700" w:type="dxa"/>
            <w:shd w:val="clear" w:color="auto" w:fill="EFEFEF"/>
            <w:vAlign w:val="center"/>
          </w:tcPr>
          <w:p w:rsidR="00727C5A" w:rsidRPr="002823D4" w:rsidRDefault="00727C5A" w:rsidP="007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340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690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Посилання на публікацію</w:t>
            </w:r>
          </w:p>
        </w:tc>
        <w:tc>
          <w:tcPr>
            <w:tcW w:w="368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431E5A" w:rsidRDefault="00727C5A" w:rsidP="000F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Індикатор виконання</w:t>
            </w:r>
          </w:p>
        </w:tc>
      </w:tr>
      <w:tr w:rsidR="00343F57" w:rsidTr="003C7453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442EA9" w:rsidRDefault="003C7453" w:rsidP="00D967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343F57" w:rsidRPr="00442EA9">
              <w:rPr>
                <w:sz w:val="24"/>
                <w:szCs w:val="24"/>
              </w:rPr>
              <w:t>.</w:t>
            </w:r>
            <w:r w:rsidR="00D96723">
              <w:rPr>
                <w:sz w:val="24"/>
                <w:szCs w:val="24"/>
              </w:rPr>
              <w:t xml:space="preserve"> Участь жителів у плануванні </w:t>
            </w:r>
            <w:r>
              <w:rPr>
                <w:sz w:val="24"/>
                <w:szCs w:val="24"/>
              </w:rPr>
              <w:t>та розподілі коштів місцевого бюджету з урахуванням потреб маломобільних груп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442EA9" w:rsidRDefault="003C7453" w:rsidP="00333AB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3F57" w:rsidRPr="00442EA9">
              <w:rPr>
                <w:sz w:val="24"/>
                <w:szCs w:val="24"/>
              </w:rPr>
              <w:t xml:space="preserve">) </w:t>
            </w:r>
            <w:r w:rsidR="00333AB1">
              <w:rPr>
                <w:sz w:val="24"/>
                <w:szCs w:val="24"/>
              </w:rPr>
              <w:t>здійснення заходів щодо соціальної згуртованості в громаді з представниками місцевих медіа (проведення навчання, роз</w:t>
            </w:r>
            <w:r w:rsidR="00333AB1" w:rsidRPr="00333AB1">
              <w:rPr>
                <w:sz w:val="24"/>
                <w:szCs w:val="24"/>
              </w:rPr>
              <w:t>ʼ</w:t>
            </w:r>
            <w:r w:rsidR="00333AB1">
              <w:rPr>
                <w:sz w:val="24"/>
                <w:szCs w:val="24"/>
              </w:rPr>
              <w:t>яснення, які терміни використовувати, як комунікувати)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442EA9" w:rsidRDefault="00343F57" w:rsidP="00343F57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442EA9">
              <w:rPr>
                <w:spacing w:val="-2"/>
                <w:sz w:val="24"/>
                <w:szCs w:val="24"/>
              </w:rPr>
              <w:t>Грудень 2025</w:t>
            </w:r>
          </w:p>
          <w:p w:rsidR="00343F57" w:rsidRPr="00442EA9" w:rsidRDefault="00343F57" w:rsidP="00343F57">
            <w:pPr>
              <w:pStyle w:val="TableParagraph"/>
              <w:rPr>
                <w:spacing w:val="-4"/>
                <w:sz w:val="24"/>
                <w:szCs w:val="24"/>
              </w:rPr>
            </w:pPr>
          </w:p>
          <w:p w:rsidR="00343F57" w:rsidRPr="00442EA9" w:rsidRDefault="00343F57" w:rsidP="00343F5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343F57" w:rsidRPr="0039258D" w:rsidRDefault="00333AB1" w:rsidP="003925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опублікування щокварталу звіту про результати здійснення заходів</w:t>
            </w:r>
          </w:p>
        </w:tc>
      </w:tr>
      <w:tr w:rsidR="00343F57" w:rsidTr="0039258D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Володимирський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DB6B82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B82" w:rsidRPr="00343F57" w:rsidRDefault="00DB6B82" w:rsidP="00DB6B82">
            <w:pPr>
              <w:keepNext/>
              <w:spacing w:after="0" w:line="240" w:lineRule="auto"/>
            </w:pPr>
            <w:r w:rsidRPr="00343F57">
              <w:lastRenderedPageBreak/>
              <w:t xml:space="preserve">1. Володимирська  міська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B82" w:rsidRPr="002823D4" w:rsidRDefault="00DB6B82" w:rsidP="00DB6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DB6B82" w:rsidRPr="002823D4" w:rsidRDefault="00DB6B82" w:rsidP="00DB6B8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B82" w:rsidRPr="00DB6B82" w:rsidRDefault="00DB6B82" w:rsidP="00DB6B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https</w:t>
            </w:r>
            <w:r w:rsidRPr="00DB6B82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ru-RU"/>
              </w:rPr>
              <w:t>volodymyrrada</w:t>
            </w:r>
            <w:r w:rsidRPr="00DB6B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gov</w:t>
            </w:r>
            <w:r w:rsidRPr="00DB6B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ua</w:t>
            </w:r>
            <w:r w:rsidRPr="00DB6B8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ru-RU"/>
              </w:rPr>
              <w:t>bezbaryernist</w:t>
            </w:r>
            <w:r w:rsidRPr="00DB6B82">
              <w:rPr>
                <w:sz w:val="24"/>
                <w:szCs w:val="24"/>
              </w:rPr>
              <w:t>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B82" w:rsidRDefault="00DB6B82" w:rsidP="00DB6B82">
            <w:pPr>
              <w:pStyle w:val="TableParagraph"/>
              <w:ind w:right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 ході виконання</w:t>
            </w:r>
          </w:p>
        </w:tc>
      </w:tr>
      <w:tr w:rsidR="0060518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89" w:rsidRPr="00343F57" w:rsidRDefault="00605189" w:rsidP="00605189">
            <w:pPr>
              <w:keepNext/>
              <w:spacing w:after="0" w:line="240" w:lineRule="auto"/>
            </w:pPr>
            <w:r w:rsidRPr="00343F57">
              <w:t xml:space="preserve">2. Нововолинська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89" w:rsidRPr="002823D4" w:rsidRDefault="00605189" w:rsidP="0060518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605189" w:rsidRPr="002823D4" w:rsidRDefault="00605189" w:rsidP="006051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89" w:rsidRDefault="003F376A" w:rsidP="00605189">
            <w:pPr>
              <w:pStyle w:val="TableParagraph"/>
              <w:rPr>
                <w:sz w:val="24"/>
                <w:szCs w:val="24"/>
              </w:rPr>
            </w:pPr>
            <w:hyperlink r:id="rId8" w:history="1">
              <w:r w:rsidR="00605189" w:rsidRPr="002E7A6B">
                <w:rPr>
                  <w:rStyle w:val="ab"/>
                  <w:sz w:val="24"/>
                  <w:szCs w:val="24"/>
                </w:rPr>
                <w:t>https://nov-rada.gov.ua/2025/12/04/bezbar-iernist-i-rivni-mozhlyvosti-u-novovolynsku-provely-komunikatsijnu-sesiiu/</w:t>
              </w:r>
            </w:hyperlink>
            <w:r w:rsidR="006051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89" w:rsidRDefault="00605189" w:rsidP="00605189">
            <w:pPr>
              <w:pStyle w:val="TableParagraph"/>
              <w:ind w:right="34"/>
              <w:rPr>
                <w:sz w:val="24"/>
                <w:szCs w:val="24"/>
              </w:rPr>
            </w:pPr>
            <w:r w:rsidRPr="00581879">
              <w:rPr>
                <w:spacing w:val="-2"/>
                <w:sz w:val="24"/>
                <w:szCs w:val="24"/>
              </w:rPr>
              <w:t>Працівники управління соціальної політики пройшли навчання з питань цифрової грамотності</w:t>
            </w:r>
          </w:p>
        </w:tc>
      </w:tr>
      <w:tr w:rsidR="00FE5AD0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5AD0" w:rsidRPr="00343F57" w:rsidRDefault="00FE5AD0" w:rsidP="00FE5AD0">
            <w:pPr>
              <w:keepNext/>
              <w:spacing w:after="0" w:line="240" w:lineRule="auto"/>
            </w:pPr>
            <w:r w:rsidRPr="00343F57">
              <w:t xml:space="preserve">3. Устилузька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5AD0" w:rsidRPr="002823D4" w:rsidRDefault="00FE5AD0" w:rsidP="00FE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E5AD0" w:rsidRPr="002823D4" w:rsidRDefault="00FE5AD0" w:rsidP="00FE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5AD0" w:rsidRDefault="00FE5AD0" w:rsidP="00FE5AD0">
            <w:pPr>
              <w:pStyle w:val="TableParagraph"/>
              <w:rPr>
                <w:sz w:val="24"/>
                <w:szCs w:val="24"/>
              </w:rPr>
            </w:pPr>
            <w:r w:rsidRPr="00F23E38">
              <w:rPr>
                <w:sz w:val="24"/>
                <w:szCs w:val="24"/>
              </w:rPr>
              <w:t>https://gromada.org.ua/gromada/ustyluzka/pro-zatverdzhennya-planu-zahodiv-z-realizacii-u-20232024-roci-na-teritorii-ustiluzkoi-miskoi-radi-nacionalnoi-strategii-zi-stvorennya-bezbar-16-14-47-25-11-2024/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5AD0" w:rsidRDefault="00FE5AD0" w:rsidP="00FE5AD0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опублікування щокварталу звіту про результати здійснених заходів</w:t>
            </w:r>
          </w:p>
        </w:tc>
      </w:tr>
      <w:tr w:rsidR="00F65422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422" w:rsidRPr="00343F57" w:rsidRDefault="00F65422" w:rsidP="00F65422">
            <w:pPr>
              <w:keepNext/>
              <w:spacing w:after="0" w:line="240" w:lineRule="auto"/>
            </w:pPr>
            <w:r w:rsidRPr="00343F57">
              <w:t xml:space="preserve">4. Іваничівська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422" w:rsidRPr="002823D4" w:rsidRDefault="00F65422" w:rsidP="00F654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65422" w:rsidRPr="002823D4" w:rsidRDefault="00F65422" w:rsidP="00F654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422" w:rsidRDefault="00F65422" w:rsidP="00F6542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422" w:rsidRDefault="00F65422" w:rsidP="00F65422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5. Локачинська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452E33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452E33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В планах здійснення заходів щодо соціальної згуртованості в громаді з представниками місцевих медіа (проведення навчання, роз’яснення, які терміни використовувати, як комунікувати)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6. Затурцівська сільська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Pr="002823D4" w:rsidRDefault="00452E33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452E33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672582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582" w:rsidRPr="00343F57" w:rsidRDefault="00672582" w:rsidP="0067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7. Зимнівська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582" w:rsidRPr="002823D4" w:rsidRDefault="00672582" w:rsidP="0067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672582" w:rsidRPr="002823D4" w:rsidRDefault="00672582" w:rsidP="0067258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582" w:rsidRDefault="00672582" w:rsidP="00672582">
            <w:pPr>
              <w:pStyle w:val="TableParagraph"/>
              <w:rPr>
                <w:sz w:val="24"/>
                <w:szCs w:val="24"/>
              </w:rPr>
            </w:pPr>
            <w:r w:rsidRPr="002952AC">
              <w:rPr>
                <w:sz w:val="24"/>
                <w:szCs w:val="24"/>
              </w:rPr>
              <w:t>https://zymnivska-gromada.gov.ua/docs/2045923/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582" w:rsidRDefault="00672582" w:rsidP="00672582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опублікування щокварталу звіту про результати здійснених заходів</w:t>
            </w:r>
          </w:p>
        </w:tc>
      </w:tr>
      <w:tr w:rsidR="0092326A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26A" w:rsidRPr="00343F57" w:rsidRDefault="0092326A" w:rsidP="0092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8. Литовезька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26A" w:rsidRPr="002823D4" w:rsidRDefault="0092326A" w:rsidP="0092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2326A" w:rsidRPr="002823D4" w:rsidRDefault="0092326A" w:rsidP="0092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26A" w:rsidRDefault="0092326A" w:rsidP="0092326A">
            <w:pPr>
              <w:pStyle w:val="TableParagraph"/>
              <w:rPr>
                <w:sz w:val="24"/>
                <w:szCs w:val="24"/>
              </w:rPr>
            </w:pPr>
            <w:r w:rsidRPr="002571D4">
              <w:rPr>
                <w:sz w:val="24"/>
                <w:szCs w:val="24"/>
              </w:rPr>
              <w:t>https://lotg.gov.ua/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26A" w:rsidRDefault="0092326A" w:rsidP="0092326A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опублікування щокварталу звіту про результати здійснених заходів</w:t>
            </w:r>
          </w:p>
        </w:tc>
      </w:tr>
      <w:tr w:rsidR="00343F57" w:rsidTr="0039258D">
        <w:trPr>
          <w:trHeight w:val="221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9. Оваднівська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F376A" w:rsidP="00343F57">
            <w:pPr>
              <w:spacing w:after="0" w:line="240" w:lineRule="auto"/>
              <w:rPr>
                <w:sz w:val="28"/>
                <w:szCs w:val="28"/>
              </w:rPr>
            </w:pPr>
            <w:hyperlink r:id="rId9" w:history="1">
              <w:r w:rsidR="009D18A2" w:rsidRPr="0063231A">
                <w:rPr>
                  <w:rStyle w:val="ab"/>
                </w:rPr>
                <w:t>https://ovadnivska-gromada.gov.ua/news/1748249967/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9D18A2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забезпечено опублікування щокварталу звіту про результати здійснених заходів</w:t>
            </w:r>
          </w:p>
        </w:tc>
      </w:tr>
      <w:tr w:rsidR="009C1E88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E88" w:rsidRPr="00343F57" w:rsidRDefault="009C1E88" w:rsidP="009C1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10. Павлівська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E88" w:rsidRPr="002823D4" w:rsidRDefault="009C1E88" w:rsidP="009C1E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C1E88" w:rsidRPr="002823D4" w:rsidRDefault="009C1E88" w:rsidP="009C1E8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E88" w:rsidRDefault="009C1E88" w:rsidP="009C1E8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E88" w:rsidRDefault="009C1E88" w:rsidP="009C1E88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8C0E63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E63" w:rsidRPr="00343F57" w:rsidRDefault="008C0E63" w:rsidP="008C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11. Поромівська сільська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E63" w:rsidRPr="002823D4" w:rsidRDefault="008C0E63" w:rsidP="008C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C0E63" w:rsidRPr="002823D4" w:rsidRDefault="008C0E63" w:rsidP="008C0E6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E63" w:rsidRDefault="008C0E63" w:rsidP="008C0E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E63" w:rsidRDefault="008C0E63" w:rsidP="008C0E63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Камінь-Каширський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35F08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F08" w:rsidRPr="00343F57" w:rsidRDefault="00135F08" w:rsidP="0013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12. Камінь-Каширська міська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F08" w:rsidRPr="002823D4" w:rsidRDefault="00135F08" w:rsidP="00135F08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135F08" w:rsidRPr="002823D4" w:rsidRDefault="00135F08" w:rsidP="00135F08">
            <w:pPr>
              <w:widowControl w:val="0"/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F08" w:rsidRDefault="00F35383" w:rsidP="00135F08">
            <w:pPr>
              <w:pStyle w:val="TableParagraph"/>
              <w:rPr>
                <w:sz w:val="24"/>
                <w:szCs w:val="24"/>
              </w:rPr>
            </w:pPr>
            <w:r w:rsidRPr="00183FF8">
              <w:rPr>
                <w:sz w:val="24"/>
                <w:szCs w:val="24"/>
              </w:rPr>
              <w:t>https://kmk-gromada.gov.ua/news/1747922179/</w:t>
            </w:r>
          </w:p>
          <w:p w:rsidR="00135F08" w:rsidRDefault="00135F08" w:rsidP="00135F08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F08" w:rsidRDefault="005309DC" w:rsidP="00135F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опублікування щокварталу звіту про результати здійснених заходів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13. Любешівська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D033C4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D033C4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14. Маневицька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FD724B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FD724B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забезпечено опублікування щокварталу звіту про результати здійснених заходів</w:t>
            </w:r>
          </w:p>
        </w:tc>
      </w:tr>
      <w:tr w:rsidR="009107E4" w:rsidTr="00A7089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E4" w:rsidRPr="00343F57" w:rsidRDefault="009107E4" w:rsidP="00910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15. Прилісненська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E4" w:rsidRPr="002823D4" w:rsidRDefault="009107E4" w:rsidP="009107E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107E4" w:rsidRPr="002823D4" w:rsidRDefault="009107E4" w:rsidP="00910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07E4" w:rsidRDefault="009107E4" w:rsidP="009107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E4" w:rsidRDefault="009107E4" w:rsidP="009107E4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0C2D97" w:rsidTr="008E3097">
        <w:trPr>
          <w:trHeight w:val="33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97" w:rsidRPr="00343F57" w:rsidRDefault="000C2D97" w:rsidP="000C2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16. Сошичненська сільська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97" w:rsidRPr="002823D4" w:rsidRDefault="000C2D97" w:rsidP="000C2D9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0C2D97" w:rsidRPr="002823D4" w:rsidRDefault="000C2D97" w:rsidP="000C2D9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2D97" w:rsidRDefault="000C2D97" w:rsidP="000C2D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97" w:rsidRDefault="000C2D97" w:rsidP="000C2D97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Ковельський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214A0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4A0" w:rsidRPr="00343F57" w:rsidRDefault="00C214A0" w:rsidP="00C2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17. Ковельська міська 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4A0" w:rsidRPr="002823D4" w:rsidRDefault="00C214A0" w:rsidP="00C214A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C214A0" w:rsidRPr="002823D4" w:rsidRDefault="00C214A0" w:rsidP="00C214A0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4A0" w:rsidRDefault="003F376A" w:rsidP="00C214A0">
            <w:pPr>
              <w:pStyle w:val="TableParagraph"/>
              <w:rPr>
                <w:sz w:val="24"/>
                <w:szCs w:val="24"/>
              </w:rPr>
            </w:pPr>
            <w:hyperlink r:id="rId10" w:history="1">
              <w:r w:rsidR="00C214A0" w:rsidRPr="00F6058C">
                <w:rPr>
                  <w:rStyle w:val="ab"/>
                  <w:sz w:val="24"/>
                  <w:szCs w:val="24"/>
                </w:rPr>
                <w:t>https://kowelrada.gov.ua/uprodovzh-pershogo-naczionalnogo-tyzhnya-bezbaryernosti-u-</w:t>
              </w:r>
              <w:r w:rsidR="00C214A0" w:rsidRPr="00F6058C">
                <w:rPr>
                  <w:rStyle w:val="ab"/>
                  <w:sz w:val="24"/>
                  <w:szCs w:val="24"/>
                </w:rPr>
                <w:lastRenderedPageBreak/>
                <w:t>koveli-vidbuvayutsya-informaczijni-zahody/</w:t>
              </w:r>
            </w:hyperlink>
            <w:r w:rsidR="00C214A0">
              <w:rPr>
                <w:sz w:val="24"/>
                <w:szCs w:val="24"/>
              </w:rPr>
              <w:t>;</w:t>
            </w:r>
          </w:p>
          <w:p w:rsidR="00C214A0" w:rsidRDefault="00C214A0" w:rsidP="00C214A0">
            <w:pPr>
              <w:pStyle w:val="TableParagraph"/>
              <w:rPr>
                <w:sz w:val="24"/>
                <w:szCs w:val="24"/>
              </w:rPr>
            </w:pPr>
          </w:p>
          <w:p w:rsidR="00C214A0" w:rsidRDefault="003F376A" w:rsidP="00C214A0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C214A0" w:rsidRPr="004F691E">
                <w:rPr>
                  <w:rStyle w:val="ab"/>
                  <w:sz w:val="24"/>
                  <w:szCs w:val="24"/>
                </w:rPr>
                <w:t>https://kowelrada.gov.ua/do-vidoma-osib-z-invalidnistyu-ta-inshyh-malomobilnyh-grup-naselennya-prodovzheno-realizacziyu-proyektu-bezbaryerni-avtoshkoly/</w:t>
              </w:r>
            </w:hyperlink>
          </w:p>
          <w:p w:rsidR="00C214A0" w:rsidRDefault="00C214A0" w:rsidP="00C214A0">
            <w:pPr>
              <w:pStyle w:val="TableParagraph"/>
              <w:rPr>
                <w:sz w:val="24"/>
                <w:szCs w:val="24"/>
              </w:rPr>
            </w:pPr>
          </w:p>
          <w:p w:rsidR="00C214A0" w:rsidRDefault="00C214A0" w:rsidP="00C214A0">
            <w:pPr>
              <w:pStyle w:val="TableParagraph"/>
              <w:rPr>
                <w:sz w:val="24"/>
                <w:szCs w:val="24"/>
              </w:rPr>
            </w:pPr>
            <w:r w:rsidRPr="00D806B9">
              <w:rPr>
                <w:sz w:val="24"/>
                <w:szCs w:val="24"/>
              </w:rPr>
              <w:t>https://kowelrada.gov.ua/u-koveli-vidkryly-viddilennya-pidvyshhenoyi-dostupnosti-pryvatbanku-prostir-zruchnyj-dlya-vsih/</w:t>
            </w:r>
          </w:p>
          <w:p w:rsidR="00C214A0" w:rsidRDefault="00C214A0" w:rsidP="00C214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4A0" w:rsidRDefault="00C214A0" w:rsidP="00C214A0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забезпечено опублікування щокварталу звіту про результати здійснених заходів</w:t>
            </w:r>
          </w:p>
        </w:tc>
      </w:tr>
      <w:tr w:rsidR="00511384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384" w:rsidRPr="00343F57" w:rsidRDefault="00511384" w:rsidP="00511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18. Любомльська міська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384" w:rsidRPr="002823D4" w:rsidRDefault="00511384" w:rsidP="005113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1384" w:rsidRPr="002823D4" w:rsidRDefault="00511384" w:rsidP="005113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384" w:rsidRDefault="00511384" w:rsidP="0051138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384" w:rsidRDefault="00511384" w:rsidP="00511384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19. Голобська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E95329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E95329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Місцеві медіа відсутні</w:t>
            </w:r>
          </w:p>
        </w:tc>
      </w:tr>
      <w:tr w:rsidR="00857B1F" w:rsidTr="00E222B2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B1F" w:rsidRPr="00343F57" w:rsidRDefault="00857B1F" w:rsidP="0085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20. Головненська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B1F" w:rsidRPr="002823D4" w:rsidRDefault="00857B1F" w:rsidP="00857B1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57B1F" w:rsidRPr="002823D4" w:rsidRDefault="00857B1F" w:rsidP="00857B1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7B1F" w:rsidRDefault="00857B1F" w:rsidP="00857B1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B1F" w:rsidRDefault="00857B1F" w:rsidP="00857B1F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91185B" w:rsidTr="00327EC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85B" w:rsidRPr="00343F57" w:rsidRDefault="0091185B" w:rsidP="00911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21. Заболоттівська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85B" w:rsidRPr="002823D4" w:rsidRDefault="0091185B" w:rsidP="00911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1185B" w:rsidRPr="002823D4" w:rsidRDefault="0091185B" w:rsidP="00911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85B" w:rsidRDefault="0091185B" w:rsidP="0091185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85B" w:rsidRDefault="0091185B" w:rsidP="0091185B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91185B" w:rsidTr="00327EC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85B" w:rsidRPr="00343F57" w:rsidRDefault="0091185B" w:rsidP="00911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22. Луківська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85B" w:rsidRPr="002823D4" w:rsidRDefault="0091185B" w:rsidP="0091185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1185B" w:rsidRPr="002823D4" w:rsidRDefault="0091185B" w:rsidP="0091185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85B" w:rsidRDefault="0091185B" w:rsidP="0091185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85B" w:rsidRDefault="0091185B" w:rsidP="0091185B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9C75F6" w:rsidTr="00891707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5F6" w:rsidRPr="00343F57" w:rsidRDefault="009C75F6" w:rsidP="009C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23. Люблинецька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5F6" w:rsidRPr="002823D4" w:rsidRDefault="009C75F6" w:rsidP="009C75F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C75F6" w:rsidRPr="002823D4" w:rsidRDefault="009C75F6" w:rsidP="009C75F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75F6" w:rsidRDefault="009C75F6" w:rsidP="009C75F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5F6" w:rsidRDefault="009C75F6" w:rsidP="009C75F6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24. Ратнівська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924DC3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924DC3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забезпечено опублікування щокварталу звіту про результати здійснених заходів</w:t>
            </w:r>
          </w:p>
        </w:tc>
      </w:tr>
      <w:tr w:rsidR="003A6254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254" w:rsidRPr="00343F57" w:rsidRDefault="003A6254" w:rsidP="003A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25. Старовижівська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254" w:rsidRPr="002823D4" w:rsidRDefault="003A6254" w:rsidP="003A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A6254" w:rsidRPr="002823D4" w:rsidRDefault="003A6254" w:rsidP="003A625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254" w:rsidRDefault="003A6254" w:rsidP="003A62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254" w:rsidRDefault="003A6254" w:rsidP="003A6254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26. Турійська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7639A6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7639A6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lang w:val="en-CA"/>
              </w:rPr>
              <w:t>розробляється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27. Шацька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pStyle w:val="TableParagraph"/>
              <w:ind w:right="147"/>
              <w:rPr>
                <w:w w:val="105"/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62362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362362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забезпечено опублікування щокварталу звіту про результати здійснених заходів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28. Велимченська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51365B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51365B" w:rsidP="0051365B">
            <w:pPr>
              <w:pStyle w:val="TableParagraph"/>
              <w:ind w:right="34"/>
            </w:pPr>
            <w:r>
              <w:rPr>
                <w:sz w:val="24"/>
                <w:szCs w:val="24"/>
              </w:rPr>
              <w:t>забезпечено опублікування щокварталу звіту про результати здійснених заходів</w:t>
            </w:r>
          </w:p>
        </w:tc>
      </w:tr>
      <w:tr w:rsidR="009A518B" w:rsidTr="00C3002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18B" w:rsidRPr="00343F57" w:rsidRDefault="009A518B" w:rsidP="009A5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29. Велицька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18B" w:rsidRPr="002823D4" w:rsidRDefault="009A518B" w:rsidP="009A5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A518B" w:rsidRPr="002823D4" w:rsidRDefault="009A518B" w:rsidP="009A5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518B" w:rsidRDefault="009A518B" w:rsidP="009A51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18B" w:rsidRDefault="009A518B" w:rsidP="009A518B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6D147F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47F" w:rsidRPr="00343F57" w:rsidRDefault="006D147F" w:rsidP="006D1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30. Вишнівська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47F" w:rsidRPr="002823D4" w:rsidRDefault="006D147F" w:rsidP="006D14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6D147F" w:rsidRPr="002823D4" w:rsidRDefault="006D147F" w:rsidP="006D147F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47F" w:rsidRDefault="006D147F" w:rsidP="006D14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https://vyshniv-gromada.gov.ua/news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47F" w:rsidRDefault="006D147F" w:rsidP="006D147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опублікування щокварталу звіту про результати здійснених заходів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31. Дубечненська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AD5278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AD5278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забезпечено опублікування щокварталу звіту про результати здійснених заходів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32. Дубівська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7A47A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2340F5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  <w:bookmarkStart w:id="0" w:name="_GoBack"/>
            <w:bookmarkEnd w:id="0"/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33. Забродівська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2D6B0E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2D6B0E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Заходи не проводилися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34. Колодяжненська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DC0705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DC0705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забезпечено опублікування щокварталу звіту про результати здійснених заходів</w:t>
            </w:r>
          </w:p>
        </w:tc>
      </w:tr>
      <w:tr w:rsidR="0091185B" w:rsidTr="0007739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85B" w:rsidRPr="00343F57" w:rsidRDefault="0091185B" w:rsidP="00911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35. Поворська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85B" w:rsidRPr="002823D4" w:rsidRDefault="0091185B" w:rsidP="0091185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1185B" w:rsidRPr="002823D4" w:rsidRDefault="0091185B" w:rsidP="0091185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85B" w:rsidRDefault="0091185B" w:rsidP="0091185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85B" w:rsidRDefault="0091185B" w:rsidP="0091185B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36. Рівненська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A12C79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C79" w:rsidRPr="00A12C79" w:rsidRDefault="00A12C79" w:rsidP="00A12C79">
            <w:pPr>
              <w:pStyle w:val="TableParagraph"/>
              <w:ind w:right="34"/>
              <w:rPr>
                <w:lang w:val="ru-RU"/>
              </w:rPr>
            </w:pPr>
            <w:r w:rsidRPr="00A12C79">
              <w:rPr>
                <w:sz w:val="24"/>
                <w:szCs w:val="24"/>
                <w:lang w:val="ru-RU"/>
              </w:rPr>
              <w:t xml:space="preserve">забезпечено опублікування щокварталу звіту про результати </w:t>
            </w:r>
            <w:r w:rsidRPr="00A12C79">
              <w:rPr>
                <w:sz w:val="24"/>
                <w:szCs w:val="24"/>
                <w:lang w:val="ru-RU"/>
              </w:rPr>
              <w:lastRenderedPageBreak/>
              <w:t>здійснених заходів</w:t>
            </w:r>
          </w:p>
          <w:p w:rsid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37. Самарівська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CD49CE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CD49CE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забезпечено опублікування щокварталу звіту про результати здійснених заходів</w:t>
            </w:r>
          </w:p>
        </w:tc>
      </w:tr>
      <w:tr w:rsidR="00E506DA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6DA" w:rsidRPr="00343F57" w:rsidRDefault="00E506DA" w:rsidP="00E50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38. Сереховичівська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6DA" w:rsidRPr="002823D4" w:rsidRDefault="00E506DA" w:rsidP="00E506D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E506DA" w:rsidRPr="002823D4" w:rsidRDefault="00E506DA" w:rsidP="00E506D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6DA" w:rsidRDefault="00E506DA" w:rsidP="00E506D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6DA" w:rsidRDefault="00E506DA" w:rsidP="00E506DA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A14A5C" w:rsidTr="000C4A9B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5C" w:rsidRPr="00343F57" w:rsidRDefault="00A14A5C" w:rsidP="00A14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39. Смідинська сільська 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5C" w:rsidRPr="002823D4" w:rsidRDefault="00A14A5C" w:rsidP="00A14A5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14A5C" w:rsidRPr="002823D4" w:rsidRDefault="00A14A5C" w:rsidP="00A14A5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14A5C" w:rsidRDefault="00A14A5C" w:rsidP="00A14A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A5C" w:rsidRDefault="00A14A5C" w:rsidP="00A14A5C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rPr>
                <w:b/>
              </w:rPr>
              <w:t>Луцький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13B0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B0D" w:rsidRPr="00343F57" w:rsidRDefault="00913B0D" w:rsidP="0091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40. Берестечківська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B0D" w:rsidRPr="002823D4" w:rsidRDefault="00913B0D" w:rsidP="0091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13B0D" w:rsidRPr="002823D4" w:rsidRDefault="00913B0D" w:rsidP="00913B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B0D" w:rsidRDefault="00913B0D" w:rsidP="00913B0D">
            <w:pPr>
              <w:pStyle w:val="TableParagraph"/>
              <w:rPr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val="en-US" w:eastAsia="zh-CN"/>
              </w:rPr>
              <w:t>https</w:t>
            </w:r>
            <w:r>
              <w:rPr>
                <w:bCs/>
                <w:sz w:val="24"/>
                <w:szCs w:val="24"/>
                <w:lang w:eastAsia="zh-CN"/>
              </w:rPr>
              <w:t>://</w:t>
            </w:r>
            <w:r>
              <w:rPr>
                <w:bCs/>
                <w:sz w:val="24"/>
                <w:szCs w:val="24"/>
                <w:lang w:val="en-US" w:eastAsia="zh-CN"/>
              </w:rPr>
              <w:t>berestechkivska</w:t>
            </w:r>
            <w:r>
              <w:rPr>
                <w:bCs/>
                <w:sz w:val="24"/>
                <w:szCs w:val="24"/>
                <w:lang w:eastAsia="zh-CN"/>
              </w:rPr>
              <w:t>-</w:t>
            </w:r>
            <w:r>
              <w:rPr>
                <w:bCs/>
                <w:sz w:val="24"/>
                <w:szCs w:val="24"/>
                <w:lang w:val="en-US" w:eastAsia="zh-CN"/>
              </w:rPr>
              <w:t>gromada</w:t>
            </w:r>
            <w:r>
              <w:rPr>
                <w:bCs/>
                <w:sz w:val="24"/>
                <w:szCs w:val="24"/>
                <w:lang w:eastAsia="zh-CN"/>
              </w:rPr>
              <w:t>.</w:t>
            </w:r>
            <w:r>
              <w:rPr>
                <w:bCs/>
                <w:sz w:val="24"/>
                <w:szCs w:val="24"/>
                <w:lang w:val="en-US" w:eastAsia="zh-CN"/>
              </w:rPr>
              <w:t>gov</w:t>
            </w:r>
            <w:r>
              <w:rPr>
                <w:bCs/>
                <w:sz w:val="24"/>
                <w:szCs w:val="24"/>
                <w:lang w:eastAsia="zh-CN"/>
              </w:rPr>
              <w:t>.</w:t>
            </w:r>
            <w:r>
              <w:rPr>
                <w:bCs/>
                <w:sz w:val="24"/>
                <w:szCs w:val="24"/>
                <w:lang w:val="en-US" w:eastAsia="zh-CN"/>
              </w:rPr>
              <w:t>ua</w:t>
            </w:r>
            <w:r>
              <w:rPr>
                <w:bCs/>
                <w:sz w:val="24"/>
                <w:szCs w:val="24"/>
                <w:lang w:eastAsia="zh-CN"/>
              </w:rPr>
              <w:t>/</w:t>
            </w:r>
            <w:r>
              <w:rPr>
                <w:bCs/>
                <w:sz w:val="24"/>
                <w:szCs w:val="24"/>
                <w:lang w:val="en-US" w:eastAsia="zh-CN"/>
              </w:rPr>
              <w:t>news</w:t>
            </w:r>
            <w:r>
              <w:rPr>
                <w:bCs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B0D" w:rsidRDefault="00913B0D" w:rsidP="00913B0D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опублікування щокварталу звіту про результати здійснених заходів</w:t>
            </w:r>
          </w:p>
        </w:tc>
      </w:tr>
      <w:tr w:rsidR="00081BDA" w:rsidTr="00B373EA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1BDA" w:rsidRPr="00343F57" w:rsidRDefault="00081BDA" w:rsidP="00081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41. Горохівська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1BDA" w:rsidRPr="002823D4" w:rsidRDefault="00081BDA" w:rsidP="00081BDA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700" w:type="dxa"/>
          </w:tcPr>
          <w:p w:rsidR="00081BDA" w:rsidRPr="002823D4" w:rsidRDefault="00081BDA" w:rsidP="00081BDA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BDA" w:rsidRDefault="00081BDA" w:rsidP="00081BD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1BDA" w:rsidRDefault="00081BDA" w:rsidP="00081BDA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644D6E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D6E" w:rsidRPr="00343F57" w:rsidRDefault="00644D6E" w:rsidP="0064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42. Ківерцівська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D6E" w:rsidRPr="002823D4" w:rsidRDefault="00644D6E" w:rsidP="0064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644D6E" w:rsidRPr="002823D4" w:rsidRDefault="00644D6E" w:rsidP="00644D6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D6E" w:rsidRDefault="00644D6E" w:rsidP="00644D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D6E" w:rsidRDefault="00644D6E" w:rsidP="00644D6E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2A604C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4C" w:rsidRPr="00343F57" w:rsidRDefault="002A604C" w:rsidP="002A6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43. Луцька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4C" w:rsidRPr="002823D4" w:rsidRDefault="002A604C" w:rsidP="002A6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A604C" w:rsidRPr="002823D4" w:rsidRDefault="002A604C" w:rsidP="002A6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4C" w:rsidRDefault="003F376A" w:rsidP="002A604C">
            <w:pPr>
              <w:pStyle w:val="TableParagraph"/>
              <w:rPr>
                <w:sz w:val="24"/>
                <w:szCs w:val="24"/>
              </w:rPr>
            </w:pPr>
            <w:hyperlink r:id="rId12" w:history="1">
              <w:r w:rsidR="002A604C">
                <w:rPr>
                  <w:rStyle w:val="ab"/>
                  <w:sz w:val="24"/>
                  <w:szCs w:val="24"/>
                </w:rPr>
                <w:t>https://www.facebook.com/photo/?fbid=1058542259656379&amp;set=pcb.1058545002989438&amp;locale</w:t>
              </w:r>
            </w:hyperlink>
            <w:r w:rsidR="002A604C">
              <w:rPr>
                <w:sz w:val="24"/>
                <w:szCs w:val="24"/>
              </w:rPr>
              <w:t>=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4C" w:rsidRDefault="002A604C" w:rsidP="002A604C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опублікування щокварталу звіту про результати здійснених заходів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44. Рожищенська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7E44BA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7E44B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забезпечено опублікування щокварталу звіту про результати здійснених заходів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45. Колківська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4058F0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4058F0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забезпечено опублікування щокварталу звіту про результати здійснених заходів</w:t>
            </w:r>
          </w:p>
        </w:tc>
      </w:tr>
      <w:tr w:rsidR="004041C1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1C1" w:rsidRPr="00343F57" w:rsidRDefault="004041C1" w:rsidP="00404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46. Мар'янівська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1C1" w:rsidRPr="002823D4" w:rsidRDefault="004041C1" w:rsidP="00404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4041C1" w:rsidRPr="002823D4" w:rsidRDefault="004041C1" w:rsidP="004041C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1C1" w:rsidRDefault="004041C1" w:rsidP="004041C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1C1" w:rsidRDefault="004041C1" w:rsidP="004041C1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6649A2" w:rsidTr="007C195B">
        <w:trPr>
          <w:trHeight w:val="36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49A2" w:rsidRPr="00343F57" w:rsidRDefault="006649A2" w:rsidP="00664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47. Олицька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9A2" w:rsidRPr="002823D4" w:rsidRDefault="006649A2" w:rsidP="006649A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6649A2" w:rsidRPr="002823D4" w:rsidRDefault="006649A2" w:rsidP="006649A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9A2" w:rsidRDefault="006649A2" w:rsidP="006649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Місцеві медіа відсутні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9A2" w:rsidRDefault="006649A2" w:rsidP="006649A2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опублікування щокварталу звіту про результати здійснених заходів</w:t>
            </w:r>
          </w:p>
        </w:tc>
      </w:tr>
      <w:tr w:rsidR="00E421DF" w:rsidTr="003E5F84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DF" w:rsidRPr="00343F57" w:rsidRDefault="00E421DF" w:rsidP="00E42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48. Торчинська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DF" w:rsidRPr="002823D4" w:rsidRDefault="00E421DF" w:rsidP="00E421D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E421DF" w:rsidRPr="002823D4" w:rsidRDefault="00E421DF" w:rsidP="00E421D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21DF" w:rsidRDefault="00E421DF" w:rsidP="00E421D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DF" w:rsidRDefault="00E421DF" w:rsidP="00E421DF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BF1FDC" w:rsidTr="006C0E20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FDC" w:rsidRPr="00343F57" w:rsidRDefault="00BF1FDC" w:rsidP="00BF1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49. Цуманська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FDC" w:rsidRPr="002823D4" w:rsidRDefault="00BF1FDC" w:rsidP="00BF1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BF1FDC" w:rsidRPr="002823D4" w:rsidRDefault="00BF1FDC" w:rsidP="00BF1FD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FDC" w:rsidRDefault="00BF1FDC" w:rsidP="00BF1FD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FDC" w:rsidRDefault="00BF1FDC" w:rsidP="00BF1FDC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5E625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25D" w:rsidRPr="00343F57" w:rsidRDefault="005E625D" w:rsidP="005E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50. Боратинська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25D" w:rsidRPr="002823D4" w:rsidRDefault="005E625D" w:rsidP="005E62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E625D" w:rsidRPr="002823D4" w:rsidRDefault="005E625D" w:rsidP="005E62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25D" w:rsidRDefault="005E625D" w:rsidP="005E625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25D" w:rsidRDefault="005E625D" w:rsidP="005E625D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5A2B91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B91" w:rsidRPr="00343F57" w:rsidRDefault="005A2B91" w:rsidP="005A2B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51. Городищенська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B91" w:rsidRPr="002823D4" w:rsidRDefault="005A2B91" w:rsidP="005A2B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A2B91" w:rsidRPr="002823D4" w:rsidRDefault="005A2B91" w:rsidP="005A2B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B91" w:rsidRDefault="005A2B91" w:rsidP="005A2B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B91" w:rsidRDefault="005A2B91" w:rsidP="005A2B91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6E66C5" w:rsidTr="00FF7D8A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66C5" w:rsidRPr="00343F57" w:rsidRDefault="006E66C5" w:rsidP="006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52. Доросинівська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66C5" w:rsidRPr="002823D4" w:rsidRDefault="006E66C5" w:rsidP="006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6E66C5" w:rsidRPr="002823D4" w:rsidRDefault="006E66C5" w:rsidP="006E66C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E66C5" w:rsidRDefault="006E66C5" w:rsidP="006E66C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66C5" w:rsidRDefault="006E66C5" w:rsidP="006E66C5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53. Копачівська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E52334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E52334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забезпечено опублікування щокварталу звіту про результати здійснених заходів</w:t>
            </w:r>
          </w:p>
        </w:tc>
      </w:tr>
      <w:tr w:rsidR="00F93B08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B08" w:rsidRPr="00343F57" w:rsidRDefault="00F93B08" w:rsidP="00F93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54. Підгайцівська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B08" w:rsidRPr="002823D4" w:rsidRDefault="00F93B08" w:rsidP="00F93B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93B08" w:rsidRPr="002823D4" w:rsidRDefault="00F93B08" w:rsidP="00F93B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B08" w:rsidRDefault="003F376A" w:rsidP="00F93B08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13" w:history="1">
              <w:r w:rsidR="00F93B08" w:rsidRPr="006B4708">
                <w:rPr>
                  <w:rStyle w:val="ab"/>
                  <w:spacing w:val="-2"/>
                  <w:sz w:val="24"/>
                  <w:szCs w:val="24"/>
                </w:rPr>
                <w:t>https://pidgayci-gromada.gov.ua/bezbarernist-sportu-16-00-09-01-12-2025/</w:t>
              </w:r>
            </w:hyperlink>
          </w:p>
          <w:p w:rsidR="00F93B08" w:rsidRDefault="00F93B08" w:rsidP="00F93B08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F93B08" w:rsidRDefault="00F93B08" w:rsidP="00F93B08">
            <w:pPr>
              <w:pStyle w:val="TableParagraph"/>
              <w:rPr>
                <w:sz w:val="24"/>
                <w:szCs w:val="24"/>
              </w:rPr>
            </w:pPr>
            <w:r w:rsidRPr="00286B30">
              <w:rPr>
                <w:sz w:val="24"/>
                <w:szCs w:val="24"/>
              </w:rPr>
              <w:t>https://www.facebook.com/share/p/1Bk8D5ByNU/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B08" w:rsidRDefault="00F93B08" w:rsidP="00F93B08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Проведені заходи</w:t>
            </w:r>
          </w:p>
          <w:p w:rsidR="00F93B08" w:rsidRDefault="00F93B08" w:rsidP="00F93B08">
            <w:pPr>
              <w:pStyle w:val="TableParagraph"/>
              <w:ind w:right="34"/>
              <w:rPr>
                <w:sz w:val="24"/>
                <w:szCs w:val="24"/>
              </w:rPr>
            </w:pPr>
          </w:p>
          <w:p w:rsidR="00F93B08" w:rsidRDefault="00F93B08" w:rsidP="00F93B08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«Фундамент змін. Безбар’єрна громада.» ініціатива молодіжної ради при Підгайцівській сільській раді.</w:t>
            </w:r>
          </w:p>
        </w:tc>
      </w:tr>
    </w:tbl>
    <w:p w:rsidR="002067ED" w:rsidRDefault="002067ED" w:rsidP="001D1F4D">
      <w:pPr>
        <w:spacing w:after="0" w:line="240" w:lineRule="auto"/>
        <w:jc w:val="right"/>
        <w:rPr>
          <w:sz w:val="18"/>
          <w:szCs w:val="18"/>
        </w:rPr>
      </w:pPr>
    </w:p>
    <w:sectPr w:rsidR="002067ED" w:rsidSect="00455C25">
      <w:headerReference w:type="default" r:id="rId14"/>
      <w:footerReference w:type="default" r:id="rId15"/>
      <w:pgSz w:w="16838" w:h="11906" w:orient="landscape"/>
      <w:pgMar w:top="1276" w:right="1135" w:bottom="709" w:left="1843" w:header="709" w:footer="6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6A" w:rsidRDefault="003F376A">
      <w:pPr>
        <w:spacing w:after="0" w:line="240" w:lineRule="auto"/>
      </w:pPr>
      <w:r>
        <w:separator/>
      </w:r>
    </w:p>
  </w:endnote>
  <w:endnote w:type="continuationSeparator" w:id="0">
    <w:p w:rsidR="003F376A" w:rsidRDefault="003F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959965"/>
      <w:docPartObj>
        <w:docPartGallery w:val="Page Numbers (Bottom of Page)"/>
        <w:docPartUnique/>
      </w:docPartObj>
    </w:sdtPr>
    <w:sdtEndPr/>
    <w:sdtContent>
      <w:p w:rsidR="00CA3AD6" w:rsidRDefault="00CA3A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0F5" w:rsidRPr="002340F5">
          <w:rPr>
            <w:noProof/>
            <w:lang w:val="ru-RU"/>
          </w:rPr>
          <w:t>5</w:t>
        </w:r>
        <w:r>
          <w:fldChar w:fldCharType="end"/>
        </w:r>
      </w:p>
    </w:sdtContent>
  </w:sdt>
  <w:p w:rsidR="002067ED" w:rsidRDefault="002067E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6A" w:rsidRDefault="003F376A">
      <w:pPr>
        <w:spacing w:after="0" w:line="240" w:lineRule="auto"/>
      </w:pPr>
      <w:r>
        <w:separator/>
      </w:r>
    </w:p>
  </w:footnote>
  <w:footnote w:type="continuationSeparator" w:id="0">
    <w:p w:rsidR="003F376A" w:rsidRDefault="003F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7ED" w:rsidRDefault="002067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05B9"/>
    <w:multiLevelType w:val="multilevel"/>
    <w:tmpl w:val="7B000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260D70"/>
    <w:multiLevelType w:val="multilevel"/>
    <w:tmpl w:val="741CE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616210"/>
    <w:multiLevelType w:val="multilevel"/>
    <w:tmpl w:val="A282D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ED"/>
    <w:rsid w:val="0000156B"/>
    <w:rsid w:val="0000352C"/>
    <w:rsid w:val="0002321B"/>
    <w:rsid w:val="00030533"/>
    <w:rsid w:val="0003363E"/>
    <w:rsid w:val="000406BD"/>
    <w:rsid w:val="00050AA5"/>
    <w:rsid w:val="00065540"/>
    <w:rsid w:val="000762B7"/>
    <w:rsid w:val="00081BDA"/>
    <w:rsid w:val="00082592"/>
    <w:rsid w:val="0008380C"/>
    <w:rsid w:val="00084FA0"/>
    <w:rsid w:val="00085331"/>
    <w:rsid w:val="00085372"/>
    <w:rsid w:val="00094209"/>
    <w:rsid w:val="00095BD8"/>
    <w:rsid w:val="00097B5C"/>
    <w:rsid w:val="000A7EE9"/>
    <w:rsid w:val="000C2D97"/>
    <w:rsid w:val="000C39D6"/>
    <w:rsid w:val="000E7DA0"/>
    <w:rsid w:val="000F28B1"/>
    <w:rsid w:val="00100DC2"/>
    <w:rsid w:val="001162EE"/>
    <w:rsid w:val="00135F08"/>
    <w:rsid w:val="001427C1"/>
    <w:rsid w:val="00153E1F"/>
    <w:rsid w:val="00171FCC"/>
    <w:rsid w:val="0017385D"/>
    <w:rsid w:val="0018483E"/>
    <w:rsid w:val="00187A99"/>
    <w:rsid w:val="00193C2D"/>
    <w:rsid w:val="001A6CC0"/>
    <w:rsid w:val="001B035C"/>
    <w:rsid w:val="001B300A"/>
    <w:rsid w:val="001D1F4D"/>
    <w:rsid w:val="001E4F45"/>
    <w:rsid w:val="001F0A6D"/>
    <w:rsid w:val="001F310F"/>
    <w:rsid w:val="002067ED"/>
    <w:rsid w:val="00211BB8"/>
    <w:rsid w:val="002207BA"/>
    <w:rsid w:val="002216DD"/>
    <w:rsid w:val="002340F5"/>
    <w:rsid w:val="002472BB"/>
    <w:rsid w:val="00265AD8"/>
    <w:rsid w:val="00280CB3"/>
    <w:rsid w:val="002823D4"/>
    <w:rsid w:val="00283609"/>
    <w:rsid w:val="00292E2E"/>
    <w:rsid w:val="00296C14"/>
    <w:rsid w:val="00297B3F"/>
    <w:rsid w:val="002A117C"/>
    <w:rsid w:val="002A604C"/>
    <w:rsid w:val="002C4421"/>
    <w:rsid w:val="002C4596"/>
    <w:rsid w:val="002C6434"/>
    <w:rsid w:val="002D6B0E"/>
    <w:rsid w:val="002D756A"/>
    <w:rsid w:val="002F548F"/>
    <w:rsid w:val="00304968"/>
    <w:rsid w:val="0030515C"/>
    <w:rsid w:val="00305750"/>
    <w:rsid w:val="0030680C"/>
    <w:rsid w:val="0032104E"/>
    <w:rsid w:val="00331E2E"/>
    <w:rsid w:val="003328D0"/>
    <w:rsid w:val="00333AB1"/>
    <w:rsid w:val="00333D54"/>
    <w:rsid w:val="00337C04"/>
    <w:rsid w:val="00343F57"/>
    <w:rsid w:val="00353B55"/>
    <w:rsid w:val="00362362"/>
    <w:rsid w:val="00373DAC"/>
    <w:rsid w:val="00386374"/>
    <w:rsid w:val="00387AAE"/>
    <w:rsid w:val="0039258D"/>
    <w:rsid w:val="00396102"/>
    <w:rsid w:val="00397A1F"/>
    <w:rsid w:val="003A6254"/>
    <w:rsid w:val="003B1C2C"/>
    <w:rsid w:val="003C7453"/>
    <w:rsid w:val="003C7CFF"/>
    <w:rsid w:val="003E792A"/>
    <w:rsid w:val="003F376A"/>
    <w:rsid w:val="003F62F0"/>
    <w:rsid w:val="00402FC3"/>
    <w:rsid w:val="004041C1"/>
    <w:rsid w:val="004058F0"/>
    <w:rsid w:val="00427404"/>
    <w:rsid w:val="00430D85"/>
    <w:rsid w:val="00431E5A"/>
    <w:rsid w:val="00437F5D"/>
    <w:rsid w:val="00452E33"/>
    <w:rsid w:val="00455C25"/>
    <w:rsid w:val="00463CF2"/>
    <w:rsid w:val="00483507"/>
    <w:rsid w:val="004A5D85"/>
    <w:rsid w:val="004C0B74"/>
    <w:rsid w:val="004C716B"/>
    <w:rsid w:val="004D5264"/>
    <w:rsid w:val="004F5818"/>
    <w:rsid w:val="00502639"/>
    <w:rsid w:val="005107DC"/>
    <w:rsid w:val="00511122"/>
    <w:rsid w:val="00511384"/>
    <w:rsid w:val="0051365B"/>
    <w:rsid w:val="005309DC"/>
    <w:rsid w:val="0053724F"/>
    <w:rsid w:val="005414E2"/>
    <w:rsid w:val="005433F5"/>
    <w:rsid w:val="005468E8"/>
    <w:rsid w:val="00553BA6"/>
    <w:rsid w:val="005652C3"/>
    <w:rsid w:val="00582845"/>
    <w:rsid w:val="00584661"/>
    <w:rsid w:val="00585AC5"/>
    <w:rsid w:val="00586966"/>
    <w:rsid w:val="005960D0"/>
    <w:rsid w:val="005A2B91"/>
    <w:rsid w:val="005C7C1B"/>
    <w:rsid w:val="005E2859"/>
    <w:rsid w:val="005E625D"/>
    <w:rsid w:val="006008A2"/>
    <w:rsid w:val="006008F9"/>
    <w:rsid w:val="00605189"/>
    <w:rsid w:val="006120E8"/>
    <w:rsid w:val="00615852"/>
    <w:rsid w:val="0062539C"/>
    <w:rsid w:val="006309F5"/>
    <w:rsid w:val="00635185"/>
    <w:rsid w:val="00644D6E"/>
    <w:rsid w:val="006474A7"/>
    <w:rsid w:val="006566A9"/>
    <w:rsid w:val="0066089C"/>
    <w:rsid w:val="00663CAD"/>
    <w:rsid w:val="006649A2"/>
    <w:rsid w:val="00672582"/>
    <w:rsid w:val="00684DB9"/>
    <w:rsid w:val="00687598"/>
    <w:rsid w:val="00690849"/>
    <w:rsid w:val="006A7641"/>
    <w:rsid w:val="006B2754"/>
    <w:rsid w:val="006B72D6"/>
    <w:rsid w:val="006D147F"/>
    <w:rsid w:val="006D1AEB"/>
    <w:rsid w:val="006D2934"/>
    <w:rsid w:val="006E4763"/>
    <w:rsid w:val="006E66C5"/>
    <w:rsid w:val="006E78A8"/>
    <w:rsid w:val="0072099C"/>
    <w:rsid w:val="00720F62"/>
    <w:rsid w:val="0072314E"/>
    <w:rsid w:val="00727C5A"/>
    <w:rsid w:val="00744BE7"/>
    <w:rsid w:val="00744EB3"/>
    <w:rsid w:val="007639A6"/>
    <w:rsid w:val="00764B78"/>
    <w:rsid w:val="00787D15"/>
    <w:rsid w:val="007977E2"/>
    <w:rsid w:val="007A47A7"/>
    <w:rsid w:val="007C195B"/>
    <w:rsid w:val="007C35F6"/>
    <w:rsid w:val="007E14E2"/>
    <w:rsid w:val="007E44BA"/>
    <w:rsid w:val="007F1CD9"/>
    <w:rsid w:val="007F2C3A"/>
    <w:rsid w:val="007F2DAF"/>
    <w:rsid w:val="007F2E25"/>
    <w:rsid w:val="0081276E"/>
    <w:rsid w:val="00822A1D"/>
    <w:rsid w:val="00857B1F"/>
    <w:rsid w:val="00857F81"/>
    <w:rsid w:val="00867BC0"/>
    <w:rsid w:val="00871C7C"/>
    <w:rsid w:val="0088379A"/>
    <w:rsid w:val="00887F47"/>
    <w:rsid w:val="008A5643"/>
    <w:rsid w:val="008B04B0"/>
    <w:rsid w:val="008B49E9"/>
    <w:rsid w:val="008C0E63"/>
    <w:rsid w:val="008C4732"/>
    <w:rsid w:val="008D260C"/>
    <w:rsid w:val="008D456E"/>
    <w:rsid w:val="008F098F"/>
    <w:rsid w:val="009107E4"/>
    <w:rsid w:val="0091185B"/>
    <w:rsid w:val="009138F4"/>
    <w:rsid w:val="00913B0D"/>
    <w:rsid w:val="00915301"/>
    <w:rsid w:val="00915A04"/>
    <w:rsid w:val="00921C26"/>
    <w:rsid w:val="0092326A"/>
    <w:rsid w:val="00924DC3"/>
    <w:rsid w:val="00933928"/>
    <w:rsid w:val="00936F82"/>
    <w:rsid w:val="00944845"/>
    <w:rsid w:val="009576A0"/>
    <w:rsid w:val="0096766B"/>
    <w:rsid w:val="00975A72"/>
    <w:rsid w:val="00986921"/>
    <w:rsid w:val="00990684"/>
    <w:rsid w:val="00991260"/>
    <w:rsid w:val="00995507"/>
    <w:rsid w:val="009A2A3F"/>
    <w:rsid w:val="009A518B"/>
    <w:rsid w:val="009C0389"/>
    <w:rsid w:val="009C0B25"/>
    <w:rsid w:val="009C1E88"/>
    <w:rsid w:val="009C48E8"/>
    <w:rsid w:val="009C6DE1"/>
    <w:rsid w:val="009C75F6"/>
    <w:rsid w:val="009D18A2"/>
    <w:rsid w:val="009D2A53"/>
    <w:rsid w:val="009D7EB1"/>
    <w:rsid w:val="009E650D"/>
    <w:rsid w:val="009F148F"/>
    <w:rsid w:val="009F3485"/>
    <w:rsid w:val="00A04EDA"/>
    <w:rsid w:val="00A05F2C"/>
    <w:rsid w:val="00A1094F"/>
    <w:rsid w:val="00A12C79"/>
    <w:rsid w:val="00A13442"/>
    <w:rsid w:val="00A14A5C"/>
    <w:rsid w:val="00A204E1"/>
    <w:rsid w:val="00A32CDA"/>
    <w:rsid w:val="00A4703D"/>
    <w:rsid w:val="00A56946"/>
    <w:rsid w:val="00A65BDF"/>
    <w:rsid w:val="00A67E69"/>
    <w:rsid w:val="00A741EB"/>
    <w:rsid w:val="00A8516E"/>
    <w:rsid w:val="00A85B01"/>
    <w:rsid w:val="00AA0207"/>
    <w:rsid w:val="00AB31F5"/>
    <w:rsid w:val="00AB6D4E"/>
    <w:rsid w:val="00AC4928"/>
    <w:rsid w:val="00AD15E9"/>
    <w:rsid w:val="00AD5278"/>
    <w:rsid w:val="00AD6013"/>
    <w:rsid w:val="00AE351A"/>
    <w:rsid w:val="00AF51B3"/>
    <w:rsid w:val="00B36B47"/>
    <w:rsid w:val="00B4009E"/>
    <w:rsid w:val="00B4326C"/>
    <w:rsid w:val="00B656A6"/>
    <w:rsid w:val="00B87BF3"/>
    <w:rsid w:val="00B93D82"/>
    <w:rsid w:val="00BA5F74"/>
    <w:rsid w:val="00BB2498"/>
    <w:rsid w:val="00BC49BF"/>
    <w:rsid w:val="00BD2A32"/>
    <w:rsid w:val="00BD5C29"/>
    <w:rsid w:val="00BE346C"/>
    <w:rsid w:val="00BE3C0B"/>
    <w:rsid w:val="00BE6E28"/>
    <w:rsid w:val="00BF1FDC"/>
    <w:rsid w:val="00BF28D6"/>
    <w:rsid w:val="00C10A6B"/>
    <w:rsid w:val="00C214A0"/>
    <w:rsid w:val="00C231C4"/>
    <w:rsid w:val="00C25566"/>
    <w:rsid w:val="00C33717"/>
    <w:rsid w:val="00C61C51"/>
    <w:rsid w:val="00C64D47"/>
    <w:rsid w:val="00C75AC5"/>
    <w:rsid w:val="00C807C9"/>
    <w:rsid w:val="00C83A71"/>
    <w:rsid w:val="00C916F0"/>
    <w:rsid w:val="00CA157E"/>
    <w:rsid w:val="00CA3AD6"/>
    <w:rsid w:val="00CB0202"/>
    <w:rsid w:val="00CB1BD2"/>
    <w:rsid w:val="00CB68F0"/>
    <w:rsid w:val="00CB7E20"/>
    <w:rsid w:val="00CC57AF"/>
    <w:rsid w:val="00CD49CE"/>
    <w:rsid w:val="00CD5657"/>
    <w:rsid w:val="00CE73B8"/>
    <w:rsid w:val="00D033C4"/>
    <w:rsid w:val="00D052DF"/>
    <w:rsid w:val="00D06E19"/>
    <w:rsid w:val="00D3590D"/>
    <w:rsid w:val="00D4191F"/>
    <w:rsid w:val="00D46632"/>
    <w:rsid w:val="00D53818"/>
    <w:rsid w:val="00D65007"/>
    <w:rsid w:val="00D6518B"/>
    <w:rsid w:val="00D65947"/>
    <w:rsid w:val="00D82356"/>
    <w:rsid w:val="00D82E8D"/>
    <w:rsid w:val="00D9201D"/>
    <w:rsid w:val="00D92FAB"/>
    <w:rsid w:val="00D96723"/>
    <w:rsid w:val="00DA4EA1"/>
    <w:rsid w:val="00DA700F"/>
    <w:rsid w:val="00DB6B82"/>
    <w:rsid w:val="00DB7600"/>
    <w:rsid w:val="00DC0705"/>
    <w:rsid w:val="00DC4DF4"/>
    <w:rsid w:val="00DC5ECF"/>
    <w:rsid w:val="00DD2BBF"/>
    <w:rsid w:val="00DE6C62"/>
    <w:rsid w:val="00DF2D51"/>
    <w:rsid w:val="00E2087A"/>
    <w:rsid w:val="00E35BA2"/>
    <w:rsid w:val="00E421DF"/>
    <w:rsid w:val="00E506DA"/>
    <w:rsid w:val="00E52334"/>
    <w:rsid w:val="00E53410"/>
    <w:rsid w:val="00E62450"/>
    <w:rsid w:val="00E704C3"/>
    <w:rsid w:val="00E95329"/>
    <w:rsid w:val="00EB4A2D"/>
    <w:rsid w:val="00EB7BA1"/>
    <w:rsid w:val="00ED1469"/>
    <w:rsid w:val="00F02E93"/>
    <w:rsid w:val="00F10D90"/>
    <w:rsid w:val="00F15684"/>
    <w:rsid w:val="00F22436"/>
    <w:rsid w:val="00F22A31"/>
    <w:rsid w:val="00F22E1B"/>
    <w:rsid w:val="00F241DE"/>
    <w:rsid w:val="00F31E43"/>
    <w:rsid w:val="00F35383"/>
    <w:rsid w:val="00F41DBE"/>
    <w:rsid w:val="00F44FCF"/>
    <w:rsid w:val="00F50958"/>
    <w:rsid w:val="00F57542"/>
    <w:rsid w:val="00F65422"/>
    <w:rsid w:val="00F66690"/>
    <w:rsid w:val="00F87B16"/>
    <w:rsid w:val="00F91864"/>
    <w:rsid w:val="00F936A6"/>
    <w:rsid w:val="00F93B08"/>
    <w:rsid w:val="00F94FE9"/>
    <w:rsid w:val="00FA0101"/>
    <w:rsid w:val="00FB324A"/>
    <w:rsid w:val="00FB4829"/>
    <w:rsid w:val="00FB5E1D"/>
    <w:rsid w:val="00FC54C8"/>
    <w:rsid w:val="00FD471C"/>
    <w:rsid w:val="00FD5A66"/>
    <w:rsid w:val="00FD724B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90DB"/>
  <w15:docId w15:val="{7BCD6F6A-1467-4BD3-B024-94C2C1DF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4D"/>
  </w:style>
  <w:style w:type="paragraph" w:styleId="a9">
    <w:name w:val="footer"/>
    <w:basedOn w:val="a"/>
    <w:link w:val="aa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4D"/>
  </w:style>
  <w:style w:type="character" w:styleId="ab">
    <w:name w:val="Hyperlink"/>
    <w:uiPriority w:val="99"/>
    <w:rsid w:val="00AD601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2E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rsid w:val="009C0389"/>
  </w:style>
  <w:style w:type="paragraph" w:styleId="ac">
    <w:name w:val="Balloon Text"/>
    <w:basedOn w:val="a"/>
    <w:link w:val="ad"/>
    <w:uiPriority w:val="99"/>
    <w:semiHidden/>
    <w:unhideWhenUsed/>
    <w:rsid w:val="000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4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2025/12/04/bezbar-iernist-i-rivni-mozhlyvosti-u-novovolynsku-provely-komunikatsijnu-sesiiu/" TargetMode="External"/><Relationship Id="rId13" Type="http://schemas.openxmlformats.org/officeDocument/2006/relationships/hyperlink" Target="https://pidgayci-gromada.gov.ua/bezbarernist-sportu-16-00-09-01-12-20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hoto/?fbid=1058542259656379&amp;set=pcb.1058545002989438&amp;loca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welrada.gov.ua/do-vidoma-osib-z-invalidnistyu-ta-inshyh-malomobilnyh-grup-naselennya-prodovzheno-realizacziyu-proyektu-bezbaryerni-avtoshkol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owelrada.gov.ua/uprodovzh-pershogo-naczionalnogo-tyzhnya-bezbaryernosti-u-koveli-vidbuvayutsya-informaczijni-zahod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vadnivska-gromada.gov.ua/news/1748249967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oZT7WqxiorCxRnTROWHTrJ+CA==">CgMxLjA4AGooChRzdWdnZXN0Lmg3dWIyYzdnenViMRIQVm9sb2R5bXlyIEZsb250c2ooChRzdWdnZXN0Lno3Z2JyZTg4Y2V0OBIQVm9sb2R5bXlyIEZsb250c2onChRzdWdnZXN0LnB0aWVleTJibHkzYxIPQm9nZGFuIERvbGludHNlciExX0hLSURsUUtHYi13RWlmWHI4VWhNemRtQUZxWS1GcmU=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7</Pages>
  <Words>4111</Words>
  <Characters>2344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Братасюк Марина Вікторівна</dc:creator>
  <cp:lastModifiedBy>User--1</cp:lastModifiedBy>
  <cp:revision>252</cp:revision>
  <cp:lastPrinted>2025-10-23T08:37:00Z</cp:lastPrinted>
  <dcterms:created xsi:type="dcterms:W3CDTF">2023-12-14T11:15:00Z</dcterms:created>
  <dcterms:modified xsi:type="dcterms:W3CDTF">2025-12-11T08:34:00Z</dcterms:modified>
</cp:coreProperties>
</file>