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10" w:rsidRPr="00E25782" w:rsidRDefault="00E25782" w:rsidP="00E25782">
      <w:pPr>
        <w:keepNext/>
        <w:keepLines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9E526E" w:rsidRDefault="00923FAA" w:rsidP="00C16185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85">
        <w:rPr>
          <w:rFonts w:ascii="Times New Roman" w:hAnsi="Times New Roman" w:cs="Times New Roman"/>
          <w:b/>
          <w:sz w:val="24"/>
          <w:szCs w:val="24"/>
        </w:rPr>
        <w:t xml:space="preserve">Звіт </w:t>
      </w:r>
      <w:r w:rsidR="009E526E" w:rsidRPr="009E526E">
        <w:rPr>
          <w:rFonts w:ascii="Times New Roman" w:hAnsi="Times New Roman" w:cs="Times New Roman"/>
          <w:b/>
          <w:sz w:val="24"/>
          <w:szCs w:val="24"/>
          <w:u w:val="single"/>
        </w:rPr>
        <w:t>Волинської обласної військової адміністрації</w:t>
      </w:r>
      <w:r w:rsidR="009E52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26E" w:rsidRDefault="00923FAA" w:rsidP="009E526E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85">
        <w:rPr>
          <w:rFonts w:ascii="Times New Roman" w:hAnsi="Times New Roman" w:cs="Times New Roman"/>
          <w:b/>
          <w:sz w:val="24"/>
          <w:szCs w:val="24"/>
        </w:rPr>
        <w:t>пр</w:t>
      </w:r>
      <w:r w:rsidR="009E526E">
        <w:rPr>
          <w:rFonts w:ascii="Times New Roman" w:hAnsi="Times New Roman" w:cs="Times New Roman"/>
          <w:b/>
          <w:sz w:val="24"/>
          <w:szCs w:val="24"/>
        </w:rPr>
        <w:t xml:space="preserve">о стан виконання плану заходів </w:t>
      </w:r>
      <w:r w:rsidRPr="00C16185">
        <w:rPr>
          <w:rFonts w:ascii="Times New Roman" w:hAnsi="Times New Roman" w:cs="Times New Roman"/>
          <w:b/>
          <w:sz w:val="24"/>
          <w:szCs w:val="24"/>
        </w:rPr>
        <w:t xml:space="preserve">з реалізації Національної стратегії із створення безбар’єрного </w:t>
      </w:r>
    </w:p>
    <w:p w:rsidR="002A7305" w:rsidRPr="00C16185" w:rsidRDefault="00923FAA" w:rsidP="009E526E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85">
        <w:rPr>
          <w:rFonts w:ascii="Times New Roman" w:hAnsi="Times New Roman" w:cs="Times New Roman"/>
          <w:b/>
          <w:sz w:val="24"/>
          <w:szCs w:val="24"/>
        </w:rPr>
        <w:t>простору в Україні на період до 2030 року</w:t>
      </w:r>
      <w:r w:rsidR="009E5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305" w:rsidRPr="00C1618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404E9">
        <w:rPr>
          <w:rFonts w:ascii="Times New Roman" w:hAnsi="Times New Roman" w:cs="Times New Roman"/>
          <w:b/>
          <w:sz w:val="24"/>
          <w:szCs w:val="24"/>
        </w:rPr>
        <w:t>І</w:t>
      </w:r>
      <w:r w:rsidR="002A7305" w:rsidRPr="00C16185">
        <w:rPr>
          <w:rFonts w:ascii="Times New Roman" w:hAnsi="Times New Roman" w:cs="Times New Roman"/>
          <w:b/>
          <w:sz w:val="24"/>
          <w:szCs w:val="24"/>
        </w:rPr>
        <w:t>І</w:t>
      </w:r>
      <w:r w:rsidR="00DA5C07">
        <w:rPr>
          <w:rFonts w:ascii="Times New Roman" w:hAnsi="Times New Roman" w:cs="Times New Roman"/>
          <w:b/>
          <w:sz w:val="24"/>
          <w:szCs w:val="24"/>
        </w:rPr>
        <w:t>І</w:t>
      </w:r>
      <w:r w:rsidR="002A7305" w:rsidRPr="00C16185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DB1424">
        <w:rPr>
          <w:rFonts w:ascii="Times New Roman" w:hAnsi="Times New Roman" w:cs="Times New Roman"/>
          <w:b/>
          <w:sz w:val="24"/>
          <w:szCs w:val="24"/>
        </w:rPr>
        <w:t>4</w:t>
      </w:r>
      <w:r w:rsidR="002A7305" w:rsidRPr="00C16185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923FAA" w:rsidRPr="00C16185" w:rsidRDefault="00923FAA" w:rsidP="00C16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37"/>
        <w:gridCol w:w="312"/>
        <w:gridCol w:w="1547"/>
        <w:gridCol w:w="312"/>
        <w:gridCol w:w="1546"/>
        <w:gridCol w:w="319"/>
        <w:gridCol w:w="1665"/>
        <w:gridCol w:w="1560"/>
        <w:gridCol w:w="183"/>
        <w:gridCol w:w="5144"/>
      </w:tblGrid>
      <w:tr w:rsidR="00923FAA" w:rsidRPr="00C16185" w:rsidTr="0076346F">
        <w:trPr>
          <w:trHeight w:val="555"/>
        </w:trPr>
        <w:tc>
          <w:tcPr>
            <w:tcW w:w="23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3FAA" w:rsidRPr="000C3657" w:rsidRDefault="00923FAA" w:rsidP="005D10E6">
            <w:pPr>
              <w:spacing w:line="240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57">
              <w:rPr>
                <w:rFonts w:ascii="Times New Roman" w:hAnsi="Times New Roman" w:cs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1859" w:type="dxa"/>
            <w:gridSpan w:val="2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3FAA" w:rsidRPr="000C3657" w:rsidRDefault="00923FAA" w:rsidP="005D1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57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  <w:tc>
          <w:tcPr>
            <w:tcW w:w="1858" w:type="dxa"/>
            <w:gridSpan w:val="2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3FAA" w:rsidRPr="000C3657" w:rsidRDefault="00923FAA" w:rsidP="005D10E6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57">
              <w:rPr>
                <w:rFonts w:ascii="Times New Roman" w:hAnsi="Times New Roman" w:cs="Times New Roman"/>
                <w:b/>
                <w:sz w:val="24"/>
                <w:szCs w:val="24"/>
              </w:rPr>
              <w:t>Запланована дата завершення</w:t>
            </w:r>
          </w:p>
        </w:tc>
        <w:tc>
          <w:tcPr>
            <w:tcW w:w="1984" w:type="dxa"/>
            <w:gridSpan w:val="2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3FAA" w:rsidRPr="000C3657" w:rsidRDefault="00923FAA" w:rsidP="005D10E6">
            <w:pPr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57">
              <w:rPr>
                <w:rFonts w:ascii="Times New Roman" w:hAnsi="Times New Roman" w:cs="Times New Roman"/>
                <w:b/>
                <w:sz w:val="24"/>
                <w:szCs w:val="24"/>
              </w:rPr>
              <w:t>Фактична дата завершення</w:t>
            </w:r>
          </w:p>
        </w:tc>
        <w:tc>
          <w:tcPr>
            <w:tcW w:w="1560" w:type="dxa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3FAA" w:rsidRPr="000C3657" w:rsidRDefault="00923FAA" w:rsidP="005D10E6">
            <w:pPr>
              <w:spacing w:line="240" w:lineRule="auto"/>
              <w:ind w:left="140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57">
              <w:rPr>
                <w:rFonts w:ascii="Times New Roman" w:hAnsi="Times New Roman" w:cs="Times New Roman"/>
                <w:b/>
                <w:sz w:val="24"/>
                <w:szCs w:val="24"/>
              </w:rPr>
              <w:t>Стан</w:t>
            </w:r>
          </w:p>
        </w:tc>
        <w:tc>
          <w:tcPr>
            <w:tcW w:w="5327" w:type="dxa"/>
            <w:gridSpan w:val="2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3FAA" w:rsidRPr="000C3657" w:rsidRDefault="00923FAA" w:rsidP="005D1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57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або послуга, які з'явились в результаті виконання заходу</w:t>
            </w:r>
          </w:p>
        </w:tc>
      </w:tr>
      <w:tr w:rsidR="00923FAA" w:rsidRPr="00C16185" w:rsidTr="0076346F">
        <w:trPr>
          <w:trHeight w:val="195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FAA" w:rsidRPr="00962A28" w:rsidRDefault="00923FAA" w:rsidP="002352ED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2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Напрям </w:t>
            </w:r>
            <w:r w:rsidR="001A4EF4" w:rsidRPr="00962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962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Фізична </w:t>
            </w:r>
            <w:r w:rsidR="00235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безбар</w:t>
            </w:r>
            <w:r w:rsidR="002352ED" w:rsidRPr="00235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ʼ</w:t>
            </w:r>
            <w:r w:rsidR="00235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єрність</w:t>
            </w:r>
          </w:p>
        </w:tc>
      </w:tr>
      <w:tr w:rsidR="000A2C4D" w:rsidRPr="00C16185" w:rsidTr="0061702E">
        <w:trPr>
          <w:trHeight w:val="696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4D" w:rsidRPr="00BE6DFC" w:rsidRDefault="000A2C4D" w:rsidP="00CB0C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6DFC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Стратегічна ціль</w:t>
            </w:r>
            <w:r w:rsidRPr="00B1571E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 xml:space="preserve">: </w:t>
            </w:r>
            <w:r w:rsidR="00B1571E" w:rsidRPr="00B157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системи моніторингу і контролю забезпечують застосування норм і стандартів доступності об'єктів фізичного оточення і транспорту</w:t>
            </w:r>
          </w:p>
        </w:tc>
      </w:tr>
      <w:tr w:rsidR="000A2C4D" w:rsidRPr="00C16185" w:rsidTr="0076346F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4D" w:rsidRPr="005927D0" w:rsidRDefault="000A2C4D" w:rsidP="00785165">
            <w:pPr>
              <w:pStyle w:val="TableParagraph"/>
              <w:ind w:left="128" w:right="93"/>
              <w:jc w:val="center"/>
              <w:rPr>
                <w:b/>
                <w:i/>
                <w:sz w:val="24"/>
                <w:szCs w:val="24"/>
              </w:rPr>
            </w:pPr>
            <w:r w:rsidRPr="005927D0">
              <w:rPr>
                <w:b/>
                <w:i/>
                <w:noProof/>
                <w:sz w:val="24"/>
                <w:szCs w:val="24"/>
              </w:rPr>
              <w:t xml:space="preserve">Завдання </w:t>
            </w:r>
            <w:r w:rsidR="00785165" w:rsidRPr="005927D0">
              <w:rPr>
                <w:b/>
                <w:i/>
                <w:sz w:val="24"/>
                <w:szCs w:val="24"/>
              </w:rPr>
              <w:t>3</w:t>
            </w:r>
            <w:r w:rsidR="0061702E" w:rsidRPr="005927D0">
              <w:rPr>
                <w:b/>
                <w:i/>
                <w:sz w:val="24"/>
                <w:szCs w:val="24"/>
              </w:rPr>
              <w:t xml:space="preserve">. </w:t>
            </w:r>
            <w:r w:rsidR="00785165" w:rsidRPr="005927D0">
              <w:rPr>
                <w:b/>
                <w:i/>
                <w:sz w:val="24"/>
                <w:szCs w:val="24"/>
                <w:lang w:eastAsia="uk-UA"/>
              </w:rPr>
              <w:t>Забезпечення оприлюднення результатів виконання Національної стратегії із створення безбар'єрного простору в Україні на період до 2030 року</w:t>
            </w:r>
          </w:p>
        </w:tc>
      </w:tr>
      <w:tr w:rsidR="00785165" w:rsidRPr="00C16185" w:rsidTr="00E50236">
        <w:trPr>
          <w:trHeight w:val="2718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165" w:rsidRPr="005927D0" w:rsidRDefault="00785165" w:rsidP="00DE521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7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оприлюднення на офіційному веб-сайті інформації про виконання кожного завершеного заходу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165" w:rsidRPr="00B734F5" w:rsidRDefault="00785165" w:rsidP="00B734F5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7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містобудування та архітектури Волинської ОДА, управління інформаційної та внутрішньої політики ОДА</w:t>
            </w:r>
            <w:r w:rsidR="00B734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734F5" w:rsidRPr="00B734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управління освіти і науки </w:t>
            </w:r>
            <w:r w:rsidR="00B734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165" w:rsidRPr="005927D0" w:rsidRDefault="00785165" w:rsidP="00FD4C06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27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2023 рік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165" w:rsidRPr="005927D0" w:rsidRDefault="00785165" w:rsidP="00FD4C0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5927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2024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165" w:rsidRPr="005927D0" w:rsidRDefault="00785165" w:rsidP="007851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27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165" w:rsidRPr="005927D0" w:rsidRDefault="00785165" w:rsidP="00E5023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27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Інформація про стан виконання заходів </w:t>
            </w:r>
            <w:r w:rsidRPr="005927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Національної стратегії із створення безбар'єрного простору в Україні на період до 2030 року за посиланням</w:t>
            </w:r>
            <w:r w:rsidR="00BC563B" w:rsidRPr="005927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BC563B" w:rsidRDefault="004233CF" w:rsidP="00785165">
            <w:pPr>
              <w:spacing w:line="240" w:lineRule="auto"/>
              <w:jc w:val="both"/>
              <w:rPr>
                <w:rStyle w:val="ac"/>
                <w:rFonts w:ascii="Times New Roman" w:hAnsi="Times New Roman"/>
                <w:i/>
                <w:noProof/>
                <w:color w:val="auto"/>
                <w:sz w:val="24"/>
                <w:szCs w:val="24"/>
              </w:rPr>
            </w:pPr>
            <w:hyperlink r:id="rId7" w:history="1">
              <w:r w:rsidR="00BC563B" w:rsidRPr="005927D0">
                <w:rPr>
                  <w:rStyle w:val="ac"/>
                  <w:rFonts w:ascii="Times New Roman" w:hAnsi="Times New Roman"/>
                  <w:i/>
                  <w:noProof/>
                  <w:color w:val="auto"/>
                  <w:sz w:val="24"/>
                  <w:szCs w:val="24"/>
                </w:rPr>
                <w:t>https://voladm.gov.ua/category/plan-zahodiv-na-2023-2024-roki-z-realizaciyi-nacionalnoyi-strategiyi-zi-stvorennya-bezbaryernogo-prostoru-v-ukrayini/1/</w:t>
              </w:r>
            </w:hyperlink>
            <w:r w:rsidR="005927D0">
              <w:rPr>
                <w:rStyle w:val="ac"/>
                <w:rFonts w:ascii="Times New Roman" w:hAnsi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</w:p>
          <w:p w:rsidR="005927D0" w:rsidRPr="00B734F5" w:rsidRDefault="004233CF" w:rsidP="00B734F5">
            <w:pPr>
              <w:spacing w:before="12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hyperlink r:id="rId8" w:history="1">
              <w:r w:rsidR="00B734F5" w:rsidRPr="00B734F5">
                <w:rPr>
                  <w:rStyle w:val="ac"/>
                  <w:rFonts w:ascii="Times New Roman" w:eastAsia="Times New Roman" w:hAnsi="Times New Roman"/>
                  <w:i/>
                  <w:sz w:val="24"/>
                  <w:szCs w:val="24"/>
                </w:rPr>
                <w:t>https://osvita.voladm.gov.ua/metodychni-rekomendacziyi-shhodo-zaprovadzhennya-bezbaryernosti-osvitnih-poslug/</w:t>
              </w:r>
            </w:hyperlink>
          </w:p>
          <w:p w:rsidR="00BC563B" w:rsidRPr="005927D0" w:rsidRDefault="00BC563B" w:rsidP="0078516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785165" w:rsidRPr="00C16185" w:rsidTr="00852D81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165" w:rsidRPr="00E50236" w:rsidRDefault="00785165" w:rsidP="0078516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5023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Завдання </w:t>
            </w:r>
            <w:r w:rsidRPr="00E502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Збір і поширення достовірної інформації про доступність для осіб з інвалідністю та інших маломобільних груп населення центрів надання адміністративних послуг, молодіжних центрів та закладів культури</w:t>
            </w:r>
          </w:p>
        </w:tc>
      </w:tr>
      <w:tr w:rsidR="0061702E" w:rsidRPr="00C16185" w:rsidTr="00E50236">
        <w:trPr>
          <w:trHeight w:val="184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02E" w:rsidRPr="00E50236" w:rsidRDefault="0061702E" w:rsidP="00E50236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502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4) здійснення моніторингу стану доступності театрів державної та комунальної форми власності за 202</w:t>
            </w:r>
            <w:r w:rsidR="00E5023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E502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рік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02E" w:rsidRPr="00E50236" w:rsidRDefault="0061702E" w:rsidP="00DE521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0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Департамент культури, молоді та спорту облдержадміністрації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02E" w:rsidRPr="00E50236" w:rsidRDefault="0061702E" w:rsidP="00FD4C06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0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Січень 2024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02E" w:rsidRPr="00E50236" w:rsidRDefault="0061702E" w:rsidP="00FD4C0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50236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Квітень 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02E" w:rsidRPr="00E50236" w:rsidRDefault="0061702E" w:rsidP="00FD4C06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0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02E" w:rsidRPr="00E50236" w:rsidRDefault="0061702E" w:rsidP="00E5023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236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Наявний доступ до будівель Волинського академічного обласного українського музично-драматичного театру імені Т.Г. Шевченка, Волинського академічного обласного театру ляльок</w:t>
            </w:r>
          </w:p>
        </w:tc>
      </w:tr>
      <w:tr w:rsidR="00714D36" w:rsidRPr="00C16185" w:rsidTr="002E54CB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B1D52" w:rsidRDefault="00714D36" w:rsidP="00714D3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AB1D5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Завдання </w:t>
            </w:r>
            <w:r w:rsidRPr="00AB1D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7. Удосконалення системи контролю за дотриманням нормативно-правових актів і нормативних документів у сфері доступності, обов'язковість застосування яких встановлена законодавством</w:t>
            </w:r>
          </w:p>
        </w:tc>
      </w:tr>
      <w:tr w:rsidR="00714D36" w:rsidRPr="00C16185" w:rsidTr="00AA6280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B1D52" w:rsidRDefault="00714D36" w:rsidP="00DE521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5) </w:t>
            </w:r>
            <w:r w:rsidR="00022841"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запровадження (на регулярній основі) публічного оприлюднення даних щодо виявлення контролюючими органами порушень суб'єктами транспортної галузі (як фізичних осіб, так і юридичних осіб), які здійснюють перевезення пасажирів, у разі виявлення порушень законодавства щодо доступності транспортних засобів і транспортного обслуговування для осіб з інвалідністю та інших маломобільних груп населення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B1D52" w:rsidRDefault="00185CA7" w:rsidP="00185CA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Департамент інфраструктури 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B1D52" w:rsidRDefault="00714D36" w:rsidP="00AB1D52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</w:t>
            </w:r>
            <w:r w:rsidR="00AB1D52"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рік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B1D52" w:rsidRDefault="00714D36" w:rsidP="00AB1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</w:t>
            </w:r>
            <w:r w:rsidR="00AB1D52"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B1D52" w:rsidRDefault="00714D36" w:rsidP="00714D3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1D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9D5A5E" w:rsidRDefault="00714D36" w:rsidP="00E50236">
            <w:pPr>
              <w:spacing w:line="240" w:lineRule="auto"/>
              <w:ind w:firstLine="1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A5E">
              <w:rPr>
                <w:rFonts w:ascii="Times New Roman" w:hAnsi="Times New Roman" w:cs="Times New Roman"/>
                <w:i/>
                <w:sz w:val="24"/>
                <w:szCs w:val="24"/>
              </w:rPr>
              <w:t>Відділ державного нагляду (контролю) у Волинській області повідомив, що в ході проведених рейдових перевірок (перевірок на дорозі) у лютому - травні 2024 року не було зафіксовано випадків порушень законодавства щодо доступності транспортних засобів і транспортного обслуговування для осіб з інвалідністю та інших маломобільних груп населення.</w:t>
            </w:r>
          </w:p>
          <w:p w:rsidR="009D5A5E" w:rsidRPr="009D5A5E" w:rsidRDefault="00714D36" w:rsidP="009D5A5E">
            <w:pPr>
              <w:spacing w:line="240" w:lineRule="auto"/>
              <w:ind w:left="41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Інформація про такі порушення розміщується на офіційному сайті облдержадміністрації за адресою - </w:t>
            </w:r>
            <w:hyperlink r:id="rId9" w:history="1">
              <w:r w:rsidR="009D5A5E" w:rsidRPr="009D5A5E">
                <w:rPr>
                  <w:rStyle w:val="ac"/>
                  <w:i/>
                </w:rPr>
                <w:t>Моніторинг доступності осіб з інвалідністю до транспорту та об’єктів транспортної інфраструктури (voladm.gov.ua)</w:t>
              </w:r>
            </w:hyperlink>
          </w:p>
        </w:tc>
      </w:tr>
      <w:tr w:rsidR="00714D36" w:rsidRPr="00C16185" w:rsidTr="0069451B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E50236" w:rsidRDefault="00714D36" w:rsidP="00B157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E502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Стратегічна ціль: об'єкти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714D36" w:rsidRPr="00C16185" w:rsidTr="009834D1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E50236" w:rsidRDefault="00714D36" w:rsidP="000F1A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E5023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Завдання 22. Забезпечення фізичної доступності об’єктів культурної інфраструктури</w:t>
            </w:r>
          </w:p>
        </w:tc>
      </w:tr>
      <w:tr w:rsidR="00714D36" w:rsidRPr="00C16185" w:rsidTr="00AA6280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E50236" w:rsidRDefault="00714D36" w:rsidP="00DE521B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50236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Забезпечення безперешкодного доступу до приміщень бібліотек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E50236" w:rsidRDefault="00714D36" w:rsidP="00DE521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0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Департамент культури, молоді та спорту облдержадміністрації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E50236" w:rsidRDefault="00714D36" w:rsidP="00FD4C06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0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E50236" w:rsidRDefault="00714D36" w:rsidP="00FD4C0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50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E50236" w:rsidRDefault="00714D36" w:rsidP="00FD4C06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0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E50236" w:rsidRDefault="00714D36" w:rsidP="00E502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0236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Наявний доступ до будівель Волинської державної обласної універсальної наукової бібліотеки імені Олени Пчілки, Волинської обласної бібліотеки для дітей.</w:t>
            </w:r>
          </w:p>
          <w:p w:rsidR="00331910" w:rsidRPr="00AE3822" w:rsidRDefault="00331910" w:rsidP="00331910">
            <w:pPr>
              <w:pStyle w:val="TableParagraph"/>
              <w:spacing w:before="120"/>
              <w:ind w:left="130" w:right="91"/>
              <w:rPr>
                <w:i/>
                <w:sz w:val="24"/>
                <w:szCs w:val="24"/>
              </w:rPr>
            </w:pPr>
            <w:hyperlink r:id="rId10" w:history="1">
              <w:r w:rsidRPr="00AE3822">
                <w:rPr>
                  <w:rStyle w:val="ac"/>
                  <w:i/>
                  <w:sz w:val="24"/>
                  <w:szCs w:val="24"/>
                </w:rPr>
                <w:t>https://m.facebook.com/story.php?story_fbid=pfbid022RdTNX</w:t>
              </w:r>
              <w:r w:rsidRPr="00AE3822">
                <w:rPr>
                  <w:rStyle w:val="ac"/>
                  <w:i/>
                  <w:sz w:val="24"/>
                  <w:szCs w:val="24"/>
                </w:rPr>
                <w:t>C</w:t>
              </w:r>
              <w:r w:rsidRPr="00AE3822">
                <w:rPr>
                  <w:rStyle w:val="ac"/>
                  <w:i/>
                  <w:sz w:val="24"/>
                  <w:szCs w:val="24"/>
                </w:rPr>
                <w:t>RoXczhQzbt5dnDp3uhoo8XEftEF9iKidKiQpvjQnCJi73i26xRdUFzsv5l&amp;id=100064997612242o</w:t>
              </w:r>
            </w:hyperlink>
          </w:p>
          <w:p w:rsidR="00331910" w:rsidRPr="001E7969" w:rsidRDefault="00331910" w:rsidP="00331910">
            <w:pPr>
              <w:pStyle w:val="TableParagraph"/>
              <w:spacing w:before="120"/>
              <w:ind w:left="130" w:right="91"/>
              <w:rPr>
                <w:rStyle w:val="ac"/>
                <w:i/>
                <w:sz w:val="24"/>
                <w:szCs w:val="24"/>
              </w:rPr>
            </w:pPr>
            <w:hyperlink r:id="rId11" w:history="1">
              <w:r w:rsidRPr="001E7969">
                <w:rPr>
                  <w:rStyle w:val="ac"/>
                  <w:i/>
                  <w:sz w:val="24"/>
                  <w:szCs w:val="24"/>
                </w:rPr>
                <w:t>https://www.facebook.com/story.php?story_fbid=pfbid0AsmKS5i1v</w:t>
              </w:r>
              <w:bookmarkStart w:id="0" w:name="_GoBack"/>
              <w:bookmarkEnd w:id="0"/>
              <w:r w:rsidRPr="001E7969">
                <w:rPr>
                  <w:rStyle w:val="ac"/>
                  <w:i/>
                  <w:sz w:val="24"/>
                  <w:szCs w:val="24"/>
                </w:rPr>
                <w:t>A</w:t>
              </w:r>
              <w:r w:rsidRPr="001E7969">
                <w:rPr>
                  <w:rStyle w:val="ac"/>
                  <w:i/>
                  <w:sz w:val="24"/>
                  <w:szCs w:val="24"/>
                </w:rPr>
                <w:t>kys3xog9xtfLueGz6q4K15H7zhijEBXDRF</w:t>
              </w:r>
              <w:r w:rsidRPr="001E7969">
                <w:rPr>
                  <w:rStyle w:val="ac"/>
                  <w:i/>
                  <w:sz w:val="24"/>
                  <w:szCs w:val="24"/>
                </w:rPr>
                <w:t>N</w:t>
              </w:r>
              <w:r w:rsidRPr="001E7969">
                <w:rPr>
                  <w:rStyle w:val="ac"/>
                  <w:i/>
                  <w:sz w:val="24"/>
                  <w:szCs w:val="24"/>
                </w:rPr>
                <w:t>HRqnxEyqB1zkqsVmsVRl&amp;id=100069433232434</w:t>
              </w:r>
            </w:hyperlink>
          </w:p>
          <w:p w:rsidR="00714D36" w:rsidRPr="00E50236" w:rsidRDefault="00331910" w:rsidP="0033191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>
              <w:r w:rsidRPr="001E7969">
                <w:rPr>
                  <w:rStyle w:val="ac"/>
                  <w:i/>
                  <w:sz w:val="24"/>
                  <w:szCs w:val="24"/>
                </w:rPr>
                <w:t>https://facebook.com/story.php?story_fbid=pfbid0L7sqcyhfHFXsvoWqcWg77QB7wVx5x5YuDaoTFUza32ehTqvB8UR6aqLsG5t2JUakl&amp;id=100063588366169</w:t>
              </w:r>
            </w:hyperlink>
          </w:p>
        </w:tc>
      </w:tr>
      <w:tr w:rsidR="00714D36" w:rsidRPr="00C16185" w:rsidTr="00DA49F8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51809" w:rsidRDefault="00714D36" w:rsidP="002B35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A5180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Завдання </w:t>
            </w:r>
            <w:r w:rsidRPr="00A518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24. Забезпечення функціонування системи цивільного захисту і безпеки маломобільних груп населення, включаючи осіб з інвалідністю, в умовах воєнного чи надзвичайного стану</w:t>
            </w:r>
          </w:p>
        </w:tc>
      </w:tr>
      <w:tr w:rsidR="00714D36" w:rsidRPr="00C16185" w:rsidTr="002B3599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51809" w:rsidRDefault="00714D36" w:rsidP="00C9483D">
            <w:pPr>
              <w:spacing w:line="240" w:lineRule="auto"/>
              <w:ind w:left="119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518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1) облаштування споруд цивільного захисту засобами, що забезпечують їх доступність для маломобільних груп населення, включаючи осіб з інвалідністю, в умовах воєнного чи надзвичайного </w:t>
            </w:r>
            <w:r w:rsidRPr="00A518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стану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51809" w:rsidRDefault="00714D36" w:rsidP="00C9483D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18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Управління освіти і науки облдержадміністрації,</w:t>
            </w:r>
          </w:p>
          <w:p w:rsidR="00714D36" w:rsidRPr="00A51809" w:rsidRDefault="00714D36" w:rsidP="00C9483D">
            <w:pPr>
              <w:spacing w:line="240" w:lineRule="auto"/>
              <w:ind w:left="119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A518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 місцевого самоврядування (за згодою)</w:t>
            </w:r>
            <w:r w:rsidRPr="00A518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51809" w:rsidRDefault="00714D36" w:rsidP="002B3599">
            <w:pPr>
              <w:ind w:left="12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A518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січень 2024 року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51809" w:rsidRDefault="00714D36" w:rsidP="007D79B5">
            <w:pPr>
              <w:ind w:left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518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червень 2024 року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A51809" w:rsidRDefault="00714D36" w:rsidP="002B3599">
            <w:pPr>
              <w:ind w:right="-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518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809" w:rsidRPr="00A51809" w:rsidRDefault="00A51809" w:rsidP="00A51809">
            <w:pPr>
              <w:ind w:left="12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</w:pPr>
            <w:r w:rsidRPr="00A5180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З наявних 63 захисних споруд цивільного захисту у 59 закладах освіти  частково забезпечені засобами доступності для маломобільних груп населення, включаючи осіб з інвалідністю 8 споруд (13%)  (пандуси, мобільні підйомники, поручні). Всі 100% споруд забезпечені вказівниками.</w:t>
            </w:r>
          </w:p>
          <w:p w:rsidR="00714D36" w:rsidRPr="00364E0B" w:rsidRDefault="00A51809" w:rsidP="00A51809">
            <w:pPr>
              <w:spacing w:line="240" w:lineRule="auto"/>
              <w:ind w:left="119"/>
              <w:rPr>
                <w:rFonts w:ascii="Times New Roman" w:hAnsi="Times New Roman"/>
                <w:i/>
                <w:noProof/>
                <w:color w:val="FF0000"/>
                <w:sz w:val="24"/>
                <w:szCs w:val="24"/>
                <w:lang w:val="ru-RU"/>
              </w:rPr>
            </w:pPr>
            <w:r w:rsidRPr="00A51809">
              <w:rPr>
                <w:rFonts w:ascii="Times New Roman" w:hAnsi="Times New Roman" w:cs="Times New Roman"/>
                <w:i/>
                <w:noProof/>
                <w:color w:val="FF0000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Pr="00A51809">
                <w:rPr>
                  <w:rStyle w:val="ac"/>
                  <w:rFonts w:ascii="Times New Roman" w:hAnsi="Times New Roman"/>
                  <w:i/>
                  <w:noProof/>
                  <w:sz w:val="24"/>
                  <w:szCs w:val="24"/>
                  <w:lang w:val="ru-RU"/>
                </w:rPr>
                <w:t>https://voladm.gov.ua/new/v-oblasnomu-liceyi-z-posilenoyu-viyskovo-fizichnoyu-pidgotovkoyu-zbuduvali-ukrittya/</w:t>
              </w:r>
            </w:hyperlink>
          </w:p>
        </w:tc>
      </w:tr>
      <w:tr w:rsidR="00714D36" w:rsidRPr="00C16185" w:rsidTr="002B3599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B5108F" w:rsidRDefault="00714D36" w:rsidP="00C9483D">
            <w:pPr>
              <w:spacing w:line="240" w:lineRule="auto"/>
              <w:ind w:left="119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B51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2) проведення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B5108F" w:rsidRDefault="00714D36" w:rsidP="00C9483D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1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освіти і науки облдержадміністрації,</w:t>
            </w:r>
          </w:p>
          <w:p w:rsidR="00714D36" w:rsidRPr="00B5108F" w:rsidRDefault="00714D36" w:rsidP="007D79B5">
            <w:pPr>
              <w:ind w:left="120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B51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 місцевого самоврядування (за згодою)</w:t>
            </w:r>
            <w:r w:rsidRPr="00B51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B5108F" w:rsidRDefault="00714D36" w:rsidP="0014304F">
            <w:pPr>
              <w:ind w:left="12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B5108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2023 рік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B5108F" w:rsidRDefault="00714D36" w:rsidP="007D79B5">
            <w:pPr>
              <w:ind w:left="12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B5108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2024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B5108F" w:rsidRDefault="00714D36" w:rsidP="0014304F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B51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08F" w:rsidRPr="00B5108F" w:rsidRDefault="00B5108F" w:rsidP="00B5108F">
            <w:pPr>
              <w:pStyle w:val="ae"/>
              <w:spacing w:before="0" w:beforeAutospacing="0" w:after="0" w:afterAutospacing="0"/>
              <w:rPr>
                <w:i/>
              </w:rPr>
            </w:pPr>
            <w:r w:rsidRPr="00B5108F">
              <w:rPr>
                <w:i/>
              </w:rPr>
              <w:t xml:space="preserve">У 2023 році з державного бюджету спрямовано кошти в сумі 47,2 млн грн для будівництва захисних споруд цивільного захисту у закладах загальної середньої освіти. У двох укриттях завершено будівництво та ще у двох завершується. </w:t>
            </w:r>
          </w:p>
          <w:p w:rsidR="00B5108F" w:rsidRPr="00B5108F" w:rsidRDefault="00B5108F" w:rsidP="00B5108F">
            <w:pPr>
              <w:pStyle w:val="ae"/>
              <w:spacing w:before="0" w:beforeAutospacing="0" w:after="0" w:afterAutospacing="0"/>
              <w:jc w:val="both"/>
              <w:rPr>
                <w:i/>
              </w:rPr>
            </w:pPr>
          </w:p>
          <w:p w:rsidR="00714D36" w:rsidRPr="00364E0B" w:rsidRDefault="004233CF" w:rsidP="00B5108F">
            <w:pPr>
              <w:pStyle w:val="ae"/>
              <w:spacing w:before="0" w:beforeAutospacing="0" w:after="0" w:afterAutospacing="0"/>
              <w:jc w:val="both"/>
              <w:rPr>
                <w:i/>
                <w:noProof/>
                <w:color w:val="FF0000"/>
              </w:rPr>
            </w:pPr>
            <w:hyperlink r:id="rId14" w:history="1">
              <w:r w:rsidR="00B5108F" w:rsidRPr="00B5108F">
                <w:rPr>
                  <w:rStyle w:val="ac"/>
                  <w:i/>
                  <w:noProof/>
                  <w:lang w:val="ru-RU"/>
                </w:rPr>
                <w:t>https</w:t>
              </w:r>
              <w:r w:rsidR="00B5108F" w:rsidRPr="00B5108F">
                <w:rPr>
                  <w:rStyle w:val="ac"/>
                  <w:i/>
                  <w:noProof/>
                </w:rPr>
                <w:t>://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voladm</w:t>
              </w:r>
              <w:r w:rsidR="00B5108F" w:rsidRPr="00B5108F">
                <w:rPr>
                  <w:rStyle w:val="ac"/>
                  <w:i/>
                  <w:noProof/>
                </w:rPr>
                <w:t>.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gov</w:t>
              </w:r>
              <w:r w:rsidR="00B5108F" w:rsidRPr="00B5108F">
                <w:rPr>
                  <w:rStyle w:val="ac"/>
                  <w:i/>
                  <w:noProof/>
                </w:rPr>
                <w:t>.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ua</w:t>
              </w:r>
              <w:r w:rsidR="00B5108F" w:rsidRPr="00B5108F">
                <w:rPr>
                  <w:rStyle w:val="ac"/>
                  <w:i/>
                  <w:noProof/>
                </w:rPr>
                <w:t>/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new</w:t>
              </w:r>
              <w:r w:rsidR="00B5108F" w:rsidRPr="00B5108F">
                <w:rPr>
                  <w:rStyle w:val="ac"/>
                  <w:i/>
                  <w:noProof/>
                </w:rPr>
                <w:t>/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v</w:t>
              </w:r>
              <w:r w:rsidR="00B5108F" w:rsidRPr="00B5108F">
                <w:rPr>
                  <w:rStyle w:val="ac"/>
                  <w:i/>
                  <w:noProof/>
                </w:rPr>
                <w:t>-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oblasnomu</w:t>
              </w:r>
              <w:r w:rsidR="00B5108F" w:rsidRPr="00B5108F">
                <w:rPr>
                  <w:rStyle w:val="ac"/>
                  <w:i/>
                  <w:noProof/>
                </w:rPr>
                <w:t>-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liceyi</w:t>
              </w:r>
              <w:r w:rsidR="00B5108F" w:rsidRPr="00B5108F">
                <w:rPr>
                  <w:rStyle w:val="ac"/>
                  <w:i/>
                  <w:noProof/>
                </w:rPr>
                <w:t>-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z</w:t>
              </w:r>
              <w:r w:rsidR="00B5108F" w:rsidRPr="00B5108F">
                <w:rPr>
                  <w:rStyle w:val="ac"/>
                  <w:i/>
                  <w:noProof/>
                </w:rPr>
                <w:t>-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posilenoyu</w:t>
              </w:r>
              <w:r w:rsidR="00B5108F" w:rsidRPr="00B5108F">
                <w:rPr>
                  <w:rStyle w:val="ac"/>
                  <w:i/>
                  <w:noProof/>
                </w:rPr>
                <w:t>-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viyskovo</w:t>
              </w:r>
              <w:r w:rsidR="00B5108F" w:rsidRPr="00B5108F">
                <w:rPr>
                  <w:rStyle w:val="ac"/>
                  <w:i/>
                  <w:noProof/>
                </w:rPr>
                <w:t>-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fizichnoyu</w:t>
              </w:r>
              <w:r w:rsidR="00B5108F" w:rsidRPr="00B5108F">
                <w:rPr>
                  <w:rStyle w:val="ac"/>
                  <w:i/>
                  <w:noProof/>
                </w:rPr>
                <w:t>-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pidgotovkoyu</w:t>
              </w:r>
              <w:r w:rsidR="00B5108F" w:rsidRPr="00B5108F">
                <w:rPr>
                  <w:rStyle w:val="ac"/>
                  <w:i/>
                  <w:noProof/>
                </w:rPr>
                <w:t>-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zbuduvali</w:t>
              </w:r>
              <w:r w:rsidR="00B5108F" w:rsidRPr="00B5108F">
                <w:rPr>
                  <w:rStyle w:val="ac"/>
                  <w:i/>
                  <w:noProof/>
                </w:rPr>
                <w:t>-</w:t>
              </w:r>
              <w:r w:rsidR="00B5108F" w:rsidRPr="00B5108F">
                <w:rPr>
                  <w:rStyle w:val="ac"/>
                  <w:i/>
                  <w:noProof/>
                  <w:lang w:val="ru-RU"/>
                </w:rPr>
                <w:t>ukrittya</w:t>
              </w:r>
              <w:r w:rsidR="00B5108F" w:rsidRPr="00B5108F">
                <w:rPr>
                  <w:rStyle w:val="ac"/>
                  <w:i/>
                  <w:noProof/>
                </w:rPr>
                <w:t>/</w:t>
              </w:r>
            </w:hyperlink>
          </w:p>
        </w:tc>
      </w:tr>
      <w:tr w:rsidR="00714D36" w:rsidRPr="00C16185" w:rsidTr="002B3599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4E584C" w:rsidRDefault="00714D36" w:rsidP="00C9483D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58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3) проведення (за участю громадських об'єднань) моніторингу дотримання прав маломобільних груп населення, включаючи осіб з інвалідністю, в разі виникнення надзвичайних ситуацій, зокрема щодо забезпечення доступності об'єктів фонду захисних споруд </w:t>
            </w:r>
            <w:r w:rsidRPr="004E58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цивільного захисту, наявності доступного транспорту для евакуації до найближчого об'єкта фонду захисних споруд цивільного захисту, а також підготовки персоналу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4E584C" w:rsidRDefault="00714D36" w:rsidP="00C9483D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58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Управління з питань цивільного захисту 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4E584C" w:rsidRDefault="00714D36" w:rsidP="0056363A">
            <w:pPr>
              <w:ind w:left="12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4E584C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2023 рік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4E584C" w:rsidRDefault="00714D36" w:rsidP="0056363A">
            <w:pPr>
              <w:ind w:left="12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4E584C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2024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4E584C" w:rsidRDefault="00714D36" w:rsidP="0056363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4E58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4E584C" w:rsidRDefault="004E584C" w:rsidP="007B79F4">
            <w:pPr>
              <w:pStyle w:val="ae"/>
              <w:spacing w:before="0" w:beforeAutospacing="0" w:after="0" w:afterAutospacing="0"/>
              <w:rPr>
                <w:i/>
                <w:color w:val="FF0000"/>
              </w:rPr>
            </w:pPr>
            <w:r w:rsidRPr="004E584C">
              <w:rPr>
                <w:i/>
                <w:lang w:eastAsia="uk-UA"/>
              </w:rPr>
              <w:t>Головним управлінням ДСНС України у Волинській області спільно з представниками органів місцевого самоврядування та працівниками ГУ НП області щокварталу проводиться обстеження та оцінка ступеня готовності до використання об'єктів фонду захисних споруд, а також забезпечення безперешкодного доступу до них, забезпечення доступності об'єктів фонду захисних споруд цивільного захисту для  маломобільних груп населення, включаючи осіб з інвалідністю</w:t>
            </w:r>
          </w:p>
        </w:tc>
      </w:tr>
      <w:tr w:rsidR="00714D36" w:rsidRPr="00C16185" w:rsidTr="002B3599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2F2290" w:rsidRDefault="00714D36" w:rsidP="00C9483D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22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4) проведення аналізу та підготовка у разі потреби рішень про внесення змін до регіональних і місцевих програм цивільного захисту щодо забезпечення доступу маломобільних груп населення, включаючи осіб з інвалідністю, до об'єктів фонду захисних споруд цивільного захисту (щодо забезпечення доступності об'єктів фонду захисних споруд цивільного захисту, наявності </w:t>
            </w:r>
            <w:r w:rsidRPr="002F22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доступного транспорту для евакуації до найближчого об'єкта фонду захисних споруд цивільного захисту, а також підготовки персоналу)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2F2290" w:rsidRDefault="00714D36" w:rsidP="0056363A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22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Управління з питань цивільного захисту 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2F2290" w:rsidRDefault="00714D36" w:rsidP="0056363A">
            <w:pPr>
              <w:ind w:left="12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2F2290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2023 рік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2F2290" w:rsidRDefault="00714D36" w:rsidP="0056363A">
            <w:pPr>
              <w:ind w:left="12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2F2290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2024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2F2290" w:rsidRDefault="00714D36" w:rsidP="0056363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2F22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D36" w:rsidRPr="002F2290" w:rsidRDefault="002F2290" w:rsidP="007B79F4">
            <w:pPr>
              <w:pStyle w:val="ae"/>
              <w:spacing w:before="0" w:beforeAutospacing="0" w:after="0" w:afterAutospacing="0"/>
              <w:rPr>
                <w:i/>
                <w:color w:val="FF0000"/>
              </w:rPr>
            </w:pPr>
            <w:r w:rsidRPr="002F2290">
              <w:rPr>
                <w:i/>
                <w:lang w:eastAsia="uk-UA"/>
              </w:rPr>
              <w:t>Виконавчими комітетами територіальних громад розроблено місцеві програми захисту населення і територій від надзвичайних ситуацій, якими передбачено виділення коштів на будівництво (нове будівництво, реконструкція, реставрація, капітальний ремонт об’єктів будівництва, а також поточний ремонт) захисних споруд цивільного захисту, забезпечення доступності об'єктів фонду захисних споруд цивільного захисту для маломобільних груп населення, включаючи осіб з інвалідністю.</w:t>
            </w:r>
          </w:p>
        </w:tc>
      </w:tr>
      <w:tr w:rsidR="007B79F4" w:rsidRPr="00C16185" w:rsidTr="002B3599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7B79F4" w:rsidRDefault="007B79F4" w:rsidP="007B79F4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79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5) проведення навчання соціальних, медичних працівників та інших працівників, які беруть участь у заходах з евакуації маломобільних груп населення, включаючи осіб з інвалідністю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2F2290" w:rsidRDefault="007B79F4" w:rsidP="007B79F4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22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з питань цивільного захисту 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2F2290" w:rsidRDefault="007B79F4" w:rsidP="007B79F4">
            <w:pPr>
              <w:ind w:left="12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2F2290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2023 рік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2F2290" w:rsidRDefault="007B79F4" w:rsidP="007B79F4">
            <w:pPr>
              <w:ind w:left="12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2F2290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2024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2F2290" w:rsidRDefault="007B79F4" w:rsidP="007B79F4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</w:pPr>
            <w:r w:rsidRPr="002F22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7B79F4" w:rsidRDefault="007B79F4" w:rsidP="00336AA3">
            <w:pPr>
              <w:pStyle w:val="31"/>
              <w:tabs>
                <w:tab w:val="left" w:pos="743"/>
              </w:tabs>
              <w:ind w:firstLine="187"/>
              <w:jc w:val="left"/>
              <w:rPr>
                <w:b w:val="0"/>
                <w:i/>
                <w:sz w:val="24"/>
                <w:szCs w:val="24"/>
              </w:rPr>
            </w:pPr>
            <w:r w:rsidRPr="007B79F4">
              <w:rPr>
                <w:rFonts w:eastAsia="Times New Roman"/>
                <w:b w:val="0"/>
                <w:i/>
                <w:sz w:val="24"/>
                <w:szCs w:val="24"/>
                <w:lang w:eastAsia="uk-UA"/>
              </w:rPr>
              <w:t>Питання евакуації маломобільних груп населення, включаючи осіб з інвалідністю відпрацьовувалися під час т</w:t>
            </w:r>
            <w:r w:rsidRPr="007B79F4">
              <w:rPr>
                <w:b w:val="0"/>
                <w:i/>
                <w:sz w:val="24"/>
                <w:szCs w:val="24"/>
              </w:rPr>
              <w:t xml:space="preserve">ретього етапу: « Організація прийому евакуйованого населення» командно-штабного навчання з органами управління та силами цивільного захисту ланки </w:t>
            </w:r>
            <w:r w:rsidRPr="007B79F4">
              <w:rPr>
                <w:b w:val="0"/>
                <w:i/>
                <w:spacing w:val="3"/>
                <w:sz w:val="24"/>
                <w:szCs w:val="24"/>
              </w:rPr>
              <w:t>територіальної підсистеми єдиної державної системи цивільного захисту Ковель</w:t>
            </w:r>
            <w:r w:rsidRPr="007B79F4">
              <w:rPr>
                <w:b w:val="0"/>
                <w:i/>
                <w:sz w:val="24"/>
                <w:szCs w:val="24"/>
              </w:rPr>
              <w:t>ського району у червні 2024 року.</w:t>
            </w:r>
          </w:p>
          <w:p w:rsidR="007B79F4" w:rsidRPr="003F4349" w:rsidRDefault="007B79F4" w:rsidP="00336AA3">
            <w:pPr>
              <w:spacing w:line="240" w:lineRule="auto"/>
              <w:ind w:firstLine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B79F4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Практично відпрацьовано проведення розгортання пункту зустрічі евакуйованого населення на базі залізничного вокзалу станції Ковель ВСП «Рівненська дільниця залізничних перевезень» та приймального пункту евакуації на базі Ковельського центру професійно-технічної освіти. Особливу увагу зосереджено на організаційній структурі пункту зустрічі евакуйованого населення, наявності та функціонуванні групи реєстрації і обліку, групи охорони громадського порядку, медичного пункту, кімнати матері та дитини, кімнати для осіб з особливими потребами, столу довідок, а також забезпечення евакуйованих легких харчуванням та напоями.</w:t>
            </w:r>
          </w:p>
        </w:tc>
      </w:tr>
      <w:tr w:rsidR="007B79F4" w:rsidRPr="00C16185" w:rsidTr="00422655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79F4" w:rsidRPr="00B5108F" w:rsidRDefault="007B79F4" w:rsidP="007B79F4">
            <w:pPr>
              <w:pStyle w:val="TableParagraph"/>
              <w:ind w:left="128" w:right="93"/>
              <w:jc w:val="center"/>
              <w:rPr>
                <w:i/>
                <w:sz w:val="24"/>
                <w:szCs w:val="24"/>
              </w:rPr>
            </w:pPr>
            <w:r w:rsidRPr="00B5108F">
              <w:rPr>
                <w:b/>
                <w:i/>
                <w:noProof/>
                <w:sz w:val="24"/>
                <w:szCs w:val="24"/>
              </w:rPr>
              <w:t xml:space="preserve">Завдання 27. </w:t>
            </w:r>
            <w:r w:rsidRPr="00B5108F">
              <w:rPr>
                <w:b/>
                <w:i/>
                <w:noProof/>
                <w:sz w:val="24"/>
                <w:szCs w:val="24"/>
                <w:lang w:val="ru-RU"/>
              </w:rPr>
              <w:t xml:space="preserve">Забезпечення доступності будівель і приміщень закладів освіти для маломобільних груп населення із забезпеченнями </w:t>
            </w:r>
            <w:r w:rsidRPr="00B5108F">
              <w:rPr>
                <w:b/>
                <w:i/>
                <w:noProof/>
                <w:sz w:val="24"/>
                <w:szCs w:val="24"/>
                <w:lang w:val="ru-RU"/>
              </w:rPr>
              <w:lastRenderedPageBreak/>
              <w:t>універсального дизайну та розумного пристосування</w:t>
            </w:r>
          </w:p>
        </w:tc>
      </w:tr>
      <w:tr w:rsidR="007B79F4" w:rsidRPr="00C16185" w:rsidTr="00AA6280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B5108F" w:rsidRDefault="007B79F4" w:rsidP="007B79F4">
            <w:pPr>
              <w:spacing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B5108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lastRenderedPageBreak/>
              <w:t>4)  вжиття заходів за результатами моніторингу для забезпечення доступності закладів освіти усіх рівнів для маломобільних груп населення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B5108F" w:rsidRDefault="007B79F4" w:rsidP="007B79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1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освіти і науки Волинської ОДА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B5108F" w:rsidRDefault="007B79F4" w:rsidP="007B79F4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108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2024 рік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B5108F" w:rsidRDefault="007B79F4" w:rsidP="007B79F4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108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>2024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B5108F" w:rsidRDefault="007B79F4" w:rsidP="007B79F4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1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08F" w:rsidRPr="00B5108F" w:rsidRDefault="00B5108F" w:rsidP="00B5108F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5108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Безперешкодний доступ маломобільних груп населення до першого поверху будівель закладів освіти області забезпечено у близько 700 закладах. Облаштовано спеціальні туалетні кімнати у 97 закладах освіти.  </w:t>
            </w:r>
          </w:p>
          <w:p w:rsidR="00B5108F" w:rsidRPr="00B5108F" w:rsidRDefault="00B5108F" w:rsidP="00B5108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8F">
              <w:rPr>
                <w:rFonts w:ascii="Times New Roman" w:hAnsi="Times New Roman" w:cs="Times New Roman"/>
                <w:i/>
                <w:sz w:val="24"/>
                <w:szCs w:val="24"/>
              </w:rPr>
              <w:t>У закладах загальної середньої освіти функціонує 4 ліфти  та  4 сходинкових електричних підйомники,</w:t>
            </w:r>
            <w:r w:rsidRPr="00B5108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1 пересувний підйомник та 2 </w:t>
            </w:r>
            <w:r w:rsidRPr="00B51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сходинкових самохідних підйомники. Підготовлено довідку до колегії. </w:t>
            </w:r>
          </w:p>
          <w:p w:rsidR="007B79F4" w:rsidRPr="00364E0B" w:rsidRDefault="004233CF" w:rsidP="00B5108F">
            <w:pPr>
              <w:spacing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hyperlink r:id="rId15" w:history="1">
              <w:r w:rsidR="00B5108F" w:rsidRPr="00B5108F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</w:rPr>
                <w:t>https://voladm.gov.ua/new/v-oblasnomu-liceyi-z-posilenoyu-viyskovo-fizichnoyu-pidgotovkoyu-zbuduvali-ukrittya/</w:t>
              </w:r>
            </w:hyperlink>
          </w:p>
        </w:tc>
      </w:tr>
      <w:tr w:rsidR="007B79F4" w:rsidRPr="00C16185" w:rsidTr="00255DC2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453026" w:rsidRDefault="007B79F4" w:rsidP="007B79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453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Напрям 2. Інформаційна безбар'єрність</w:t>
            </w:r>
          </w:p>
        </w:tc>
      </w:tr>
      <w:tr w:rsidR="007B79F4" w:rsidRPr="00C16185" w:rsidTr="007411E4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453026" w:rsidRDefault="007B79F4" w:rsidP="007B79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453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7B79F4" w:rsidRPr="00C16185" w:rsidTr="00677AC1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453026" w:rsidRDefault="007B79F4" w:rsidP="007B79F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453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Завдання 41: проведення широкої інформаційно-просвітницької кампанії для працівників державних та комунальних установ, організацій, професійних спільнот та громадськості на всіх рівнях щодо політики безбар’єрності та недискримінації</w:t>
            </w:r>
          </w:p>
        </w:tc>
      </w:tr>
      <w:tr w:rsidR="007B79F4" w:rsidRPr="00C16185" w:rsidTr="00AA6280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453026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1) проведення циклу вебінарів для працівників державних та комунальних закладів культури та закладів освіти сфери культури щодо політики безбар</w:t>
            </w:r>
            <w:r w:rsidRPr="00453026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lang w:val="ru-RU"/>
              </w:rPr>
              <w:t>’</w:t>
            </w:r>
            <w:r w:rsidRPr="00453026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єрності та недискримінації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453026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53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Департамент культури, молоді та спорту облдержадміністрації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453026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53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Липень 2024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453026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53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Серпень 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453026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453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453026" w:rsidRDefault="007B79F4" w:rsidP="007B79F4">
            <w:pPr>
              <w:suppressAutoHyphens/>
              <w:spacing w:line="240" w:lineRule="auto"/>
              <w:ind w:leftChars="-1" w:right="57" w:hangingChars="1" w:hanging="2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i/>
                <w:sz w:val="24"/>
                <w:szCs w:val="24"/>
              </w:rPr>
              <w:t>Зустріч з військовими та ветеранами російсько-української війни до дня незалежності України «Незламні. Нескорені. Непереможні»</w:t>
            </w:r>
          </w:p>
          <w:p w:rsidR="007B79F4" w:rsidRPr="00453026" w:rsidRDefault="004233CF" w:rsidP="007B79F4">
            <w:pPr>
              <w:suppressAutoHyphens/>
              <w:spacing w:line="240" w:lineRule="auto"/>
              <w:ind w:leftChars="-1" w:right="57" w:hangingChars="1" w:hanging="2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6" w:history="1">
              <w:r w:rsidR="007B79F4" w:rsidRPr="00453026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https://www.facebook.com/ounb.volyn</w:t>
              </w:r>
            </w:hyperlink>
          </w:p>
          <w:p w:rsidR="007B79F4" w:rsidRPr="00453026" w:rsidRDefault="004233CF" w:rsidP="007B79F4">
            <w:pPr>
              <w:suppressAutoHyphens/>
              <w:spacing w:line="240" w:lineRule="auto"/>
              <w:ind w:leftChars="-1" w:right="57" w:hangingChars="1" w:hanging="2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7" w:history="1">
              <w:r w:rsidR="007B79F4" w:rsidRPr="00453026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https://chutalnuku.blogspot.com/2024/08/blog-post_22.html</w:t>
              </w:r>
            </w:hyperlink>
          </w:p>
          <w:p w:rsidR="007B79F4" w:rsidRPr="00453026" w:rsidRDefault="007B79F4" w:rsidP="007B79F4">
            <w:pPr>
              <w:suppressAutoHyphens/>
              <w:spacing w:line="240" w:lineRule="auto"/>
              <w:ind w:leftChars="-1" w:right="57" w:hangingChars="1" w:hanging="2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Презентація книжкової виставки та перегляд літератури, видрукованої шрифтом Брайля «Торкаючись – бачу» </w:t>
            </w:r>
          </w:p>
          <w:p w:rsidR="007B79F4" w:rsidRPr="00453026" w:rsidRDefault="004233CF" w:rsidP="007B79F4">
            <w:pPr>
              <w:suppressAutoHyphens/>
              <w:spacing w:line="240" w:lineRule="auto"/>
              <w:ind w:leftChars="-1" w:right="57" w:hangingChars="1" w:hanging="2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8" w:history="1">
              <w:r w:rsidR="007B79F4" w:rsidRPr="00453026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https://www.facebook.com/ounb.volyn</w:t>
              </w:r>
            </w:hyperlink>
          </w:p>
          <w:p w:rsidR="007B79F4" w:rsidRPr="00453026" w:rsidRDefault="007B79F4" w:rsidP="007B79F4">
            <w:pPr>
              <w:shd w:val="clear" w:color="auto" w:fill="FFFFFF"/>
              <w:spacing w:line="240" w:lineRule="auto"/>
              <w:ind w:lef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Тренінг «Безбар’єрність в культурі»</w:t>
            </w:r>
          </w:p>
          <w:p w:rsidR="007B79F4" w:rsidRPr="00453026" w:rsidRDefault="007B79F4" w:rsidP="007B79F4">
            <w:pPr>
              <w:suppressAutoHyphens/>
              <w:spacing w:line="240" w:lineRule="auto"/>
              <w:ind w:leftChars="-1" w:hangingChars="1" w:hanging="2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Спікерка: Наталія Пархитько — керівниця соціального підприємництва «Бюро </w:t>
            </w:r>
            <w:r w:rsidRPr="00453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доступності», створеного </w:t>
            </w:r>
            <w:hyperlink r:id="rId19" w:history="1">
              <w:r w:rsidRPr="00453026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bdr w:val="none" w:sz="0" w:space="0" w:color="auto" w:frame="1"/>
                  <w:lang w:eastAsia="ru-RU"/>
                </w:rPr>
                <w:t>Доступно.UA</w:t>
              </w:r>
            </w:hyperlink>
          </w:p>
          <w:p w:rsidR="007B79F4" w:rsidRPr="00453026" w:rsidRDefault="004233CF" w:rsidP="007B79F4">
            <w:pPr>
              <w:spacing w:line="240" w:lineRule="auto"/>
              <w:ind w:lef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20" w:history="1">
              <w:r w:rsidR="007B79F4" w:rsidRPr="00453026">
                <w:rPr>
                  <w:rStyle w:val="ac"/>
                  <w:rFonts w:ascii="Times New Roman" w:hAnsi="Times New Roman"/>
                  <w:i/>
                  <w:sz w:val="24"/>
                  <w:szCs w:val="24"/>
                  <w:lang w:eastAsia="ru-RU"/>
                </w:rPr>
                <w:t>https://www.facebook.com/dostupnoukraine/posts/pfbid02FQT72ppFcjfT8tz9DatFcqAeVEG4pcoUsNmhq3Bi6HUUoJxZiX438z41aAnUgSwXl</w:t>
              </w:r>
            </w:hyperlink>
          </w:p>
        </w:tc>
      </w:tr>
      <w:tr w:rsidR="007B79F4" w:rsidRPr="00C16185" w:rsidTr="004B1D5E">
        <w:trPr>
          <w:trHeight w:val="139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1C73DA" w:rsidRDefault="007B79F4" w:rsidP="007B79F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C73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Завдання 56. Забезпечення необхідним програмним забезпеченням та засобами доступу до Інтернету осіб з інвалідністю, закладів освіти та культури, а також бібліотек та інших центрів у межах населених пунктів</w:t>
            </w:r>
          </w:p>
        </w:tc>
      </w:tr>
      <w:tr w:rsidR="007B79F4" w:rsidRPr="00C16185" w:rsidTr="00AA6280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1C73DA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1C73DA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1) забезпечення бібліотек комп</w:t>
            </w:r>
            <w:r w:rsidRPr="001C73DA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’</w:t>
            </w:r>
            <w:r w:rsidRPr="001C73DA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ютерними тифлокомплексами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1C73DA" w:rsidRDefault="007B79F4" w:rsidP="007B79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73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Департамент культури, молоді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спорту облдержадміністрації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1C73DA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1C73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1C73DA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1C73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1C73DA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1C73DA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Виконується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9F4" w:rsidRPr="001C73DA" w:rsidRDefault="007B79F4" w:rsidP="007B79F4">
            <w:pPr>
              <w:shd w:val="clear" w:color="auto" w:fill="FFFFFF"/>
              <w:tabs>
                <w:tab w:val="left" w:pos="137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DF3B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Бібліотеки обласної комунальної власності не забезпечені </w:t>
            </w:r>
            <w:r w:rsidRPr="001C73DA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комп’ютерними тифлокомплексами у зв’язку з відсутністтю міжнародної технічної допомоги.</w:t>
            </w:r>
          </w:p>
          <w:p w:rsidR="007B79F4" w:rsidRPr="001C73DA" w:rsidRDefault="007B79F4" w:rsidP="007B79F4">
            <w:pPr>
              <w:spacing w:line="240" w:lineRule="auto"/>
              <w:ind w:left="119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  <w:u w:val="single"/>
              </w:rPr>
            </w:pPr>
          </w:p>
        </w:tc>
      </w:tr>
      <w:tr w:rsidR="00D27207" w:rsidRPr="00C16185" w:rsidTr="00AA6280">
        <w:trPr>
          <w:trHeight w:val="139"/>
        </w:trPr>
        <w:tc>
          <w:tcPr>
            <w:tcW w:w="2337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73DA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2) забезпечення бібліотек засобами доступу до Інтернету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73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Департамент культури, молоді та спорту облдержадміністрації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73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73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73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Default="00D27207" w:rsidP="00D27207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B47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 бібліотеках обласної комунальної власності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забезпечений</w:t>
            </w:r>
            <w:r w:rsidRPr="008B47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доступ до Інтернету (Волинська державна обласна універсальна наукова бібліотека імені Олени Пчілки, Волинська обласна бібліотека для юнацтва, Волинська обласна бібліотека для дітей)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D27207" w:rsidRPr="00AE3822" w:rsidRDefault="00D27207" w:rsidP="00D27207">
            <w:pPr>
              <w:pStyle w:val="TableParagraph"/>
              <w:spacing w:before="120"/>
              <w:ind w:left="130" w:right="91"/>
              <w:rPr>
                <w:i/>
                <w:sz w:val="24"/>
                <w:szCs w:val="24"/>
              </w:rPr>
            </w:pPr>
            <w:hyperlink r:id="rId21" w:history="1">
              <w:r w:rsidRPr="00AE3822">
                <w:rPr>
                  <w:rStyle w:val="ac"/>
                  <w:i/>
                  <w:sz w:val="24"/>
                  <w:szCs w:val="24"/>
                </w:rPr>
                <w:t>https://m.facebook.com/st</w:t>
              </w:r>
              <w:r w:rsidRPr="00AE3822">
                <w:rPr>
                  <w:rStyle w:val="ac"/>
                  <w:i/>
                  <w:sz w:val="24"/>
                  <w:szCs w:val="24"/>
                </w:rPr>
                <w:t>o</w:t>
              </w:r>
              <w:r w:rsidRPr="00AE3822">
                <w:rPr>
                  <w:rStyle w:val="ac"/>
                  <w:i/>
                  <w:sz w:val="24"/>
                  <w:szCs w:val="24"/>
                </w:rPr>
                <w:t>ry.php?story_fbid=pfbid022RdTNXCRoXczhQzbt5dnDp3uhoo8XEftEF9iKidKiQpvjQnCJi73i26xRdUFzsv5l&amp;id=100064997612242o</w:t>
              </w:r>
            </w:hyperlink>
          </w:p>
          <w:p w:rsidR="00D27207" w:rsidRPr="00B85E58" w:rsidRDefault="00D27207" w:rsidP="00D27207">
            <w:pPr>
              <w:spacing w:before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2" w:history="1">
              <w:r w:rsidRPr="00B85E58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https://www.facebook.com/Volyn.Youth.Library/posts/pfbid024E9GiUUkFTVA6s7WaprLVPnnqw9rqZXxNTNeCV6Ea3SxznT9J8QBpAURgv2uSjJol?locale=uk_UA</w:t>
              </w:r>
            </w:hyperlink>
          </w:p>
          <w:p w:rsidR="00D27207" w:rsidRDefault="00D27207" w:rsidP="00D27207">
            <w:pPr>
              <w:spacing w:before="120" w:line="240" w:lineRule="auto"/>
              <w:ind w:left="119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hyperlink r:id="rId23" w:history="1">
              <w:r w:rsidRPr="00C64839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https://www.facebook.com/story.php?story_fbid=pfbid023MuXC1fKMtvHC1PDYzUsCqZsLRgxM4iNDqfkX8KiVSSHLMb8yVp38bYvkqq7wvYCl&amp;id=100069433232434</w:t>
              </w:r>
            </w:hyperlink>
          </w:p>
          <w:p w:rsidR="00D27207" w:rsidRDefault="00D27207" w:rsidP="00D27207">
            <w:pPr>
              <w:spacing w:before="120" w:line="240" w:lineRule="auto"/>
              <w:ind w:left="119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hyperlink r:id="rId24" w:history="1">
              <w:r w:rsidRPr="00C64839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https://www.facebook.com/story.php?story_fbid=pfbid02kkfwPFzwi4wgm4BzYranrS5nnrueoZXaSjFyE</w:t>
              </w:r>
              <w:r w:rsidRPr="00C64839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lastRenderedPageBreak/>
                <w:t>YRh4wzHH9jh9rAkD7AMVMcVErx9l&amp;id=100069433232434&amp;paipv=0&amp;eav=AfaHDDQo4vnJiuZ0kst8ahkXfU3oUmz8uWgYW5OG_MWPFlFBmsD6mi1IZCwpxXuhVc0&amp;_rdr</w:t>
              </w:r>
            </w:hyperlink>
          </w:p>
          <w:p w:rsidR="00D27207" w:rsidRDefault="00D27207" w:rsidP="00D27207">
            <w:pPr>
              <w:spacing w:before="120" w:line="240" w:lineRule="auto"/>
              <w:ind w:left="119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hyperlink r:id="rId25" w:history="1">
              <w:r w:rsidRPr="00C64839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https://facebook.com/story.php?story_fbid=pfbid02pMvDQLS2dCVHTYkBGTu86vJBCRbZaStmyyVhji1QZUgri7T642Mf7N1QHqtF4rGGl&amp;id=100069433232434</w:t>
              </w:r>
            </w:hyperlink>
          </w:p>
          <w:p w:rsidR="00D27207" w:rsidRDefault="00D27207" w:rsidP="00D27207">
            <w:pPr>
              <w:spacing w:before="120" w:line="240" w:lineRule="auto"/>
              <w:ind w:left="119"/>
              <w:rPr>
                <w:rStyle w:val="ac"/>
                <w:rFonts w:ascii="Times New Roman" w:hAnsi="Times New Roman"/>
                <w:i/>
                <w:sz w:val="24"/>
                <w:szCs w:val="24"/>
              </w:rPr>
            </w:pPr>
            <w:hyperlink r:id="rId26" w:history="1">
              <w:r w:rsidRPr="000D78C9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https://tcentrlutsk.blogs</w:t>
              </w:r>
              <w:r w:rsidRPr="000D78C9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p</w:t>
              </w:r>
              <w:r w:rsidRPr="000D78C9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ot.com</w:t>
              </w:r>
            </w:hyperlink>
          </w:p>
          <w:p w:rsidR="00D27207" w:rsidRPr="00C64839" w:rsidRDefault="00D27207" w:rsidP="00D27207">
            <w:pPr>
              <w:spacing w:before="120" w:line="240" w:lineRule="auto"/>
              <w:ind w:left="119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hyperlink r:id="rId27" w:history="1">
              <w:r w:rsidRPr="00C64839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https://www.facebook.com/ounb.volyn?ref=embed_page</w:t>
              </w:r>
            </w:hyperlink>
          </w:p>
        </w:tc>
      </w:tr>
      <w:tr w:rsidR="00D27207" w:rsidRPr="00C16185" w:rsidTr="007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73FF2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3F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Напрям 4. Суспільна та громадська безбарʼєрність</w:t>
            </w:r>
          </w:p>
        </w:tc>
      </w:tr>
      <w:tr w:rsidR="00D27207" w:rsidRPr="00C16185" w:rsidTr="007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/>
        </w:trPr>
        <w:tc>
          <w:tcPr>
            <w:tcW w:w="14925" w:type="dxa"/>
            <w:gridSpan w:val="10"/>
            <w:tcBorders>
              <w:top w:val="nil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9148C0" w:rsidRDefault="00D27207" w:rsidP="00D27207">
            <w:pPr>
              <w:tabs>
                <w:tab w:val="left" w:pos="73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48C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Стратегічна ціль: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:rsidR="00D27207" w:rsidRPr="00324EF8" w:rsidTr="007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9148C0" w:rsidRDefault="00D27207" w:rsidP="00D272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9148C0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Завдання </w:t>
            </w:r>
            <w:r w:rsidRPr="009148C0">
              <w:rPr>
                <w:rFonts w:ascii="Times New Roman" w:eastAsia="Times New Roman" w:hAnsi="Times New Roman" w:cs="Times New Roman"/>
                <w:b/>
                <w:i/>
              </w:rPr>
              <w:t>71. Здійснення заходів щодо впровадження практик та механізмів соціальної та громадської участі, зокрема щодо забезпечення безбар'єрності</w:t>
            </w:r>
          </w:p>
        </w:tc>
      </w:tr>
      <w:tr w:rsidR="00D27207" w:rsidRPr="00C16185" w:rsidTr="00324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9148C0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8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1) проведення міжрегіональних обмінів молоддю (зокрема осіб з інвалідністю та внутрішньо переміщених осіб), яка постраждала внаслідок війни, з метою підвищення її соціальної та громадської участі у процесах відновлення країни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9148C0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8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Департамент культури, молоді та спорту Волинської обласної державної адміністрації</w:t>
            </w:r>
            <w:r w:rsidRPr="00914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27207" w:rsidRPr="009148C0" w:rsidRDefault="00D27207" w:rsidP="00D272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8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Асоціація молодіжних працівників України </w:t>
            </w:r>
          </w:p>
          <w:p w:rsidR="00D27207" w:rsidRPr="009148C0" w:rsidRDefault="00D27207" w:rsidP="00D272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8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 «Волинський обласний молодіжний </w:t>
            </w:r>
            <w:r w:rsidRPr="009148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центр»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B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23.07.2024</w:t>
            </w: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B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10.09.2024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B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23.07.2024</w:t>
            </w: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B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12.09.2024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B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Виконано</w:t>
            </w: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B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Виконано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9148C0" w:rsidRDefault="00D27207" w:rsidP="00D272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</w:pPr>
            <w:r w:rsidRPr="009148C0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lastRenderedPageBreak/>
              <w:t>Організовано міжрегіональний форум «Кар'єрний старт: нові можливості для молоді».</w:t>
            </w:r>
          </w:p>
          <w:p w:rsidR="00D27207" w:rsidRPr="009148C0" w:rsidRDefault="00D27207" w:rsidP="00D272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shd w:val="clear" w:color="auto" w:fill="FFFFFF"/>
              </w:rPr>
            </w:pPr>
            <w:r w:rsidRPr="009148C0">
              <w:rPr>
                <w:rFonts w:ascii="Times New Roman" w:hAnsi="Times New Roman" w:cs="Times New Roman"/>
                <w:i/>
                <w:noProof/>
                <w:color w:val="050505"/>
                <w:sz w:val="24"/>
                <w:szCs w:val="24"/>
              </w:rPr>
              <w:t xml:space="preserve">У заході взяло участь велика кількість осіб, зокрема долучились особи з числа внутрішньо переміщених та особи з інвалідністю. </w:t>
            </w:r>
            <w:r w:rsidRPr="009148C0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t xml:space="preserve">Захід зібрав багато активних, креативних та ініціативних молодих людей з усієї області, </w:t>
            </w:r>
            <w:r w:rsidRPr="009148C0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shd w:val="clear" w:color="auto" w:fill="FFFFFF"/>
              </w:rPr>
              <w:t xml:space="preserve">представників бізнесу, підприємств, центру зайнятості, молодіжних рад, громадських організацій, випускники навчальних закладів. </w:t>
            </w:r>
          </w:p>
          <w:p w:rsidR="00D27207" w:rsidRPr="009148C0" w:rsidRDefault="00D27207" w:rsidP="00D272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shd w:val="clear" w:color="auto" w:fill="FFFFFF"/>
              </w:rPr>
            </w:pPr>
            <w:r w:rsidRPr="009148C0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shd w:val="clear" w:color="auto" w:fill="FFFFFF"/>
              </w:rPr>
              <w:t xml:space="preserve">Опісля завершення панельної дискусії про виклики і можливості кар’єрного старту, учасники форуму перейшли до презентації грантового конкурсу «Програма молодіжної гарантії» для роботодавців та випускників </w:t>
            </w:r>
            <w:r w:rsidRPr="009148C0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shd w:val="clear" w:color="auto" w:fill="FFFFFF"/>
              </w:rPr>
              <w:lastRenderedPageBreak/>
              <w:t>закладів профтехосвіти, а також воркшопів.</w:t>
            </w: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28" w:history="1">
              <w:r w:rsidRPr="009148C0">
                <w:rPr>
                  <w:rStyle w:val="ac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https://www.facebook.com/61552944871079/posts/pfbid0ywHnj9JnuJ1BkJZ4RnctjwD6BbzR2hEbEXouasAmnA3JDvmXPwktNdduxoHBv4iml/?mibextid=WC7FNe</w:t>
              </w:r>
            </w:hyperlink>
          </w:p>
          <w:p w:rsidR="00D27207" w:rsidRPr="009148C0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shd w:val="clear" w:color="auto" w:fill="FFFFFF"/>
              </w:rPr>
            </w:pPr>
          </w:p>
          <w:p w:rsidR="00D27207" w:rsidRPr="009148C0" w:rsidRDefault="00D27207" w:rsidP="00D272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</w:pPr>
            <w:r w:rsidRPr="009148C0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t>Проведено базовий тренінг «Молодіжний працівник».</w:t>
            </w:r>
          </w:p>
          <w:p w:rsidR="00D27207" w:rsidRPr="009148C0" w:rsidRDefault="00D27207" w:rsidP="00D272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</w:pPr>
            <w:r w:rsidRPr="009148C0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t xml:space="preserve">Метою програми стало підвищення кваліфікації фахівців молодіжної сфери в умовах децентралізації задля підвищення ефективності розробки та реалізації обґрунтованої молодіжної політики на місцевому та регіональному рівнях </w:t>
            </w:r>
            <w:r w:rsidRPr="009148C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зокрема спрямованих на облаштування молодіжних просторів в громадах.</w:t>
            </w:r>
          </w:p>
          <w:p w:rsidR="00D27207" w:rsidRPr="009148C0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148C0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t>На тренінгу були представники з Луцького р-н, Володимир-Волинського р-н, Камінь-Каширського р-н. А саме з Луцької ТГ, Ківерцівської, Сошичнецької ТГ, Рожищенської ТГ, Підгайцівської ТГ, Горохівської ТГ, Камінь-Каширської, Іваничівської ТГ, Боратинської ТГ з молодіжних центрів, громадських організацій, навчальних закладів, бібліотек, члени та членкині молодіжних рад, студенти, освітяни, серед яких велика кількість внутрішньо переміщених осіб та присутні осби з інвалідністю.</w:t>
            </w:r>
          </w:p>
          <w:p w:rsidR="00D27207" w:rsidRPr="00DF3B88" w:rsidRDefault="00D27207" w:rsidP="00D27207">
            <w:pPr>
              <w:shd w:val="clear" w:color="auto" w:fill="FFFFFF"/>
              <w:tabs>
                <w:tab w:val="left" w:pos="1373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29" w:history="1">
              <w:r w:rsidRPr="009148C0">
                <w:rPr>
                  <w:rStyle w:val="ac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https://www.facebook.com/share/p/WgQsCMi2iEWAhYC2/?mibextid=WC7FNe</w:t>
              </w:r>
            </w:hyperlink>
            <w:r w:rsidRPr="00DF3B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D27207" w:rsidRPr="00C16185" w:rsidTr="00DF4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6627EE" w:rsidRDefault="00D27207" w:rsidP="00D272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627EE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lastRenderedPageBreak/>
              <w:t>Завдання 73. Реалізація програми залучення молоді до громадянського та політичного життя, зокрема осіб з інвалідністю та внутрішньо переміщених осіб</w:t>
            </w:r>
          </w:p>
        </w:tc>
      </w:tr>
      <w:tr w:rsidR="00D27207" w:rsidRPr="00C16185" w:rsidTr="00324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6627EE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6627E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2) проведення тренінгів для представників молодіжних рад, </w:t>
            </w:r>
            <w:r w:rsidRPr="006627E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t>зокрема осіб з інвалідністю та внутрішньо переміщених осіб, які постраждали внаслідок війни, щодо участі у процесах ухвалення рішень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6627EE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7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Департамент культури, молоді та </w:t>
            </w:r>
            <w:r w:rsidRPr="006627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спорту Волинської обласної державної адміністрації</w:t>
            </w:r>
            <w:r w:rsidRPr="006627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27207" w:rsidRPr="006627EE" w:rsidRDefault="00D27207" w:rsidP="00D2720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27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 «Волинський обласний молодіжний центр»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27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15.07.2024</w:t>
            </w: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27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15.07.2024</w:t>
            </w: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27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Виконано</w:t>
            </w: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6627EE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6627EE" w:rsidRDefault="00D27207" w:rsidP="00D2720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</w:pPr>
            <w:r w:rsidRPr="006627EE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lastRenderedPageBreak/>
              <w:t xml:space="preserve">Проведено тренінг «Мистецтво комунікації» під час якого обговорювали різноманітні аспекти комунікації. Окрім, обговорення і </w:t>
            </w:r>
            <w:r w:rsidRPr="006627EE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lastRenderedPageBreak/>
              <w:t xml:space="preserve">комунікації з учасниками, серед яких були і внутрішньо переміщені особи та </w:t>
            </w:r>
            <w:r w:rsidRPr="006627EE">
              <w:rPr>
                <w:rFonts w:ascii="Times New Roman" w:hAnsi="Times New Roman" w:cs="Times New Roman"/>
                <w:i/>
                <w:sz w:val="24"/>
                <w:szCs w:val="24"/>
              </w:rPr>
              <w:t>особи з інвалідністю</w:t>
            </w:r>
            <w:r w:rsidRPr="006627EE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t>, проводилися різноманітні техніки. Серед них: спрямовані на релаксацію та самопереконування, на розуміння свого і партнерського емоційного стану, на комбінацію руху і спілкування.</w:t>
            </w:r>
          </w:p>
          <w:p w:rsidR="00D27207" w:rsidRPr="006627EE" w:rsidRDefault="00D27207" w:rsidP="00D2720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hyperlink r:id="rId30" w:history="1">
              <w:r w:rsidRPr="006627EE">
                <w:rPr>
                  <w:rStyle w:val="ac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https://m.facebook.com/story.php?story_fbid=pfbid0CiAy9GL2PgvV3HbYYKx6BcUHVvTEEqAZrUjAveykdYYQu6VyRuknvjjY5kXq61Agl&amp;id=100071106798976&amp;mibextid=WC7FNe</w:t>
              </w:r>
            </w:hyperlink>
            <w:r w:rsidRPr="006627E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</w:tc>
      </w:tr>
      <w:tr w:rsidR="00D27207" w:rsidRPr="00C16185" w:rsidTr="003B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B5CA3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3B5CA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t>3) проведення інформаційно-просвітницьких заходів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B5CA3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3B5C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Департамент культури, молоді та спорту Волинської обласної державної адміністрації</w:t>
            </w:r>
          </w:p>
          <w:p w:rsidR="00D27207" w:rsidRPr="003B5CA3" w:rsidRDefault="00D27207" w:rsidP="00D2720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5C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 «Волинський обласний молодіжний центр»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5C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15.07.2024</w:t>
            </w: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B5CA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5C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15.07.2024</w:t>
            </w:r>
          </w:p>
          <w:p w:rsidR="00D27207" w:rsidRPr="003B5CA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B5CA3" w:rsidRDefault="00D27207" w:rsidP="00D27207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5CA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7207" w:rsidRPr="003B5CA3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B5CA3" w:rsidRDefault="00D27207" w:rsidP="00D272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</w:pPr>
            <w:r w:rsidRPr="003B5CA3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t xml:space="preserve">Проведено тренінг «Мистецтво комунікації» під час якого обговорювали різноманітні аспекти комунікації. Окрім, обговорення і комунікації з учасниками, серед яких були і внутрішньо переміщені особи та </w:t>
            </w:r>
            <w:r w:rsidRPr="003B5CA3">
              <w:rPr>
                <w:rFonts w:ascii="Times New Roman" w:hAnsi="Times New Roman" w:cs="Times New Roman"/>
                <w:i/>
                <w:sz w:val="24"/>
                <w:szCs w:val="24"/>
              </w:rPr>
              <w:t>особи з інвалідністю</w:t>
            </w:r>
            <w:r w:rsidRPr="003B5CA3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t>, проводилися різноманітні техніки. Серед них: спрямовані на релаксацію та самопереконування, на розуміння свого і партнерського емоційного стану, на комбінацію руху і спілкування.</w:t>
            </w:r>
          </w:p>
          <w:p w:rsidR="00D27207" w:rsidRPr="003B5CA3" w:rsidRDefault="00D27207" w:rsidP="00D272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color w:val="050505"/>
                <w:sz w:val="24"/>
                <w:szCs w:val="24"/>
              </w:rPr>
            </w:pPr>
            <w:hyperlink r:id="rId31" w:history="1">
              <w:r w:rsidRPr="003B5CA3">
                <w:rPr>
                  <w:rStyle w:val="ac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https://m.facebook.com/story.php?story_fbid=pfbid0CiAy9GL2PgvV3HbYYKx6BcUHVvTEEqAZrUjAveykdYYQu6VyRuknvjjY5kXq61Agl&amp;id=100071106798976&amp;mibextid=WC7FNe</w:t>
              </w:r>
            </w:hyperlink>
          </w:p>
        </w:tc>
      </w:tr>
      <w:tr w:rsidR="00D27207" w:rsidRPr="00C16185" w:rsidTr="009C5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B5108F" w:rsidRDefault="00D27207" w:rsidP="00D272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</w:pPr>
            <w:r w:rsidRPr="00B51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D27207" w:rsidRPr="00C16185" w:rsidTr="00FF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B5108F" w:rsidRDefault="00D27207" w:rsidP="00D272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Завдання </w:t>
            </w:r>
            <w:r w:rsidRPr="00B510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83. Забезпечення захисту і безпеки осіб з інвалідністю та інших маломобільних груп населення в умовах воєнного стану та надзвичайних ситуаціях</w:t>
            </w:r>
          </w:p>
        </w:tc>
      </w:tr>
      <w:tr w:rsidR="00D27207" w:rsidRPr="00C16185" w:rsidTr="00B51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80215" w:rsidRDefault="00D27207" w:rsidP="00D27207">
            <w:pPr>
              <w:spacing w:line="240" w:lineRule="auto"/>
              <w:ind w:left="120"/>
              <w:rPr>
                <w:rFonts w:ascii="Times New Roman" w:hAnsi="Times New Roman" w:cs="Times New Roman"/>
                <w:bCs/>
                <w:i/>
              </w:rPr>
            </w:pPr>
            <w:r w:rsidRPr="001802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5) забезпечення закладів освіти захисними спорудами цивільного захисту, спорудами подвійного </w:t>
            </w:r>
            <w:r w:rsidRPr="001802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призначення та найпростішими укриттями з урахуванням принципів безбар'єрності та (у разі їх будівництва) з дотриманням вимог містобудівного законодавства, будівельних норм, нормативних документів, обов'язковість застосування яких встановлена законодавством щодо забезпечення доступності і безпеки для маломобільних груп населення, у тому числі осіб з інвалідністю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80215" w:rsidRDefault="00D27207" w:rsidP="00D27207">
            <w:pPr>
              <w:spacing w:line="240" w:lineRule="auto"/>
              <w:ind w:left="119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802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Управління освіти і науки облдержадміністрації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80215" w:rsidRDefault="00D27207" w:rsidP="00D27207">
            <w:pPr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0215"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80215" w:rsidRDefault="00D27207" w:rsidP="00D27207">
            <w:pPr>
              <w:ind w:left="120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180215"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80215" w:rsidRDefault="00D27207" w:rsidP="00D27207">
            <w:pPr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0215">
              <w:rPr>
                <w:rFonts w:ascii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80215" w:rsidRDefault="00D27207" w:rsidP="00D27207">
            <w:pPr>
              <w:pStyle w:val="ae"/>
              <w:spacing w:before="0" w:beforeAutospacing="0" w:after="0" w:afterAutospacing="0"/>
              <w:rPr>
                <w:i/>
              </w:rPr>
            </w:pPr>
            <w:r w:rsidRPr="00180215">
              <w:rPr>
                <w:i/>
              </w:rPr>
              <w:t xml:space="preserve">    В області організовано укриття учасників освітнього процесу в </w:t>
            </w:r>
            <w:r w:rsidRPr="00180215">
              <w:rPr>
                <w:bCs/>
                <w:i/>
              </w:rPr>
              <w:t>991 закладі освіти (94,6 %)</w:t>
            </w:r>
            <w:r w:rsidRPr="00180215">
              <w:rPr>
                <w:i/>
              </w:rPr>
              <w:t xml:space="preserve">, з них: </w:t>
            </w:r>
            <w:r w:rsidRPr="00180215">
              <w:rPr>
                <w:bCs/>
                <w:i/>
              </w:rPr>
              <w:t xml:space="preserve">59 </w:t>
            </w:r>
            <w:r w:rsidRPr="00180215">
              <w:rPr>
                <w:i/>
              </w:rPr>
              <w:t xml:space="preserve">у захисних спорудах цивільного захисту (сховище, ПРУ); </w:t>
            </w:r>
            <w:r w:rsidRPr="00180215">
              <w:rPr>
                <w:bCs/>
                <w:i/>
              </w:rPr>
              <w:t>588</w:t>
            </w:r>
            <w:r w:rsidRPr="00180215">
              <w:rPr>
                <w:i/>
              </w:rPr>
              <w:t xml:space="preserve"> у найпростіших укриттях; </w:t>
            </w:r>
            <w:r w:rsidRPr="00180215">
              <w:rPr>
                <w:bCs/>
                <w:i/>
              </w:rPr>
              <w:t>344</w:t>
            </w:r>
            <w:r w:rsidRPr="00180215">
              <w:rPr>
                <w:i/>
              </w:rPr>
              <w:t xml:space="preserve"> у захисних спорудах інших </w:t>
            </w:r>
            <w:r w:rsidRPr="00180215">
              <w:rPr>
                <w:i/>
              </w:rPr>
              <w:lastRenderedPageBreak/>
              <w:t>суб'єктів господарювання.</w:t>
            </w:r>
          </w:p>
          <w:p w:rsidR="00D27207" w:rsidRPr="00180215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</w:pPr>
            <w:r w:rsidRPr="0018021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t>З наявних 63 захисних споруд цивільного захисту у 59 закладах освіти  частково забезпечені засобами доступності для маломобільних груп населення, включаючи осіб з інвалідністю 8 споруд (13%)  (пандуси, мобільні підйомники, поручні). Серед найпростіших укриттів пандусами облаштовані 4%, необхідними поручнями 8%. Всі 100% споруд забезпечені вказівниками.</w:t>
            </w:r>
          </w:p>
          <w:p w:rsidR="00D27207" w:rsidRPr="00180215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hyperlink r:id="rId32" w:history="1">
              <w:r w:rsidRPr="00180215">
                <w:rPr>
                  <w:rStyle w:val="ac"/>
                  <w:rFonts w:ascii="Times New Roman" w:hAnsi="Times New Roman"/>
                  <w:i/>
                  <w:noProof/>
                  <w:sz w:val="24"/>
                  <w:szCs w:val="24"/>
                </w:rPr>
                <w:t>https://voladm.gov.ua/new/v-oblasnomu-liceyi-z-posilenoyu-viyskovo-fizichnoyu-pidgotovkoyu-zbuduvali-ukrittya/</w:t>
              </w:r>
            </w:hyperlink>
          </w:p>
          <w:p w:rsidR="00D27207" w:rsidRPr="00180215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207" w:rsidRPr="00180215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hyperlink r:id="rId33" w:history="1">
              <w:r w:rsidRPr="00180215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https://suspilne.media/lutsk/817733-u-gimnazii-na-volini-z-nula-buduut-ukritta-za-7-miljoniv-griven/</w:t>
              </w:r>
            </w:hyperlink>
            <w:r w:rsidRPr="0018021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D27207" w:rsidRPr="00C16185" w:rsidTr="007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7207" w:rsidRPr="00E73FF2" w:rsidRDefault="00D27207" w:rsidP="00D27207">
            <w:pPr>
              <w:shd w:val="clear" w:color="auto" w:fill="FFFFFF"/>
              <w:spacing w:line="240" w:lineRule="auto"/>
              <w:ind w:firstLine="45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E73FF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t xml:space="preserve">Стратегічна ціль: </w:t>
            </w:r>
            <w:r w:rsidRPr="00E73FF2">
              <w:rPr>
                <w:rFonts w:ascii="Times New Roman" w:hAnsi="Times New Roman" w:cs="Times New Roman"/>
                <w:i/>
                <w:sz w:val="24"/>
                <w:szCs w:val="24"/>
              </w:rPr>
              <w:t>держава сприяє підвищенню рівня здоров'я та забезпеченню фізичної активності населення</w:t>
            </w:r>
          </w:p>
        </w:tc>
      </w:tr>
      <w:tr w:rsidR="00D27207" w:rsidRPr="00C16185" w:rsidTr="007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010B1" w:rsidRDefault="00D27207" w:rsidP="00D27207">
            <w:pPr>
              <w:shd w:val="clear" w:color="auto" w:fill="FFFFFF"/>
              <w:spacing w:line="240" w:lineRule="auto"/>
              <w:ind w:firstLine="45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01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Завдання 94. Імплементація адаптивного спорту в законодавство України та розвиток спорту ветеранів війни як окремого виду діяльності щодо сприяння фізкультурно-спортивній реабілітації ветеранів війни та членів їх сімей, сімей загиблих (померлих) ветеранів війни, забезпечення залучення ветеранів війни до адаптивного спорту</w:t>
            </w:r>
          </w:p>
        </w:tc>
      </w:tr>
      <w:tr w:rsidR="00D27207" w:rsidRPr="00C16185" w:rsidTr="00CB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010B1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01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7) забезпечення залучення жінок - ветеранів війни до спортивної активності та участі у національних і міжнародних </w:t>
            </w:r>
            <w:r w:rsidRPr="00E010B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спортивних змаганнях серед ветеранів війни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010B1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E010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Департамент культури, молоді та спорту Волинської обласної державної </w:t>
            </w:r>
            <w:r w:rsidRPr="00E010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адміністрації, Волинський регіональний центр з фізичної культури і спорту осіб з інвалідністю «Інваспорт»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010B1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10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010B1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10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010B1" w:rsidRDefault="00D27207" w:rsidP="00D27207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10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010B1" w:rsidRDefault="00D27207" w:rsidP="00D272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6-8 вересня у м Львові відбувся ІV Кубок Воїнів зі стрільби з лука. Волинську область представляли 3 учасники, серед яких звільнена з полону військовослужбовиця. Кубок пройшов у 4 категоріях: класичний лук (30 м), блочний лук (30 м), початківці (10 м), командний мікст (по 3 учасники з різних регіонів). </w:t>
            </w:r>
          </w:p>
          <w:p w:rsidR="00D27207" w:rsidRPr="00E010B1" w:rsidRDefault="00D27207" w:rsidP="00D272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E010B1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https://www.facebook.com/share/p/icr8J9ZeLNaYP5eg/</w:t>
              </w:r>
            </w:hyperlink>
            <w:r w:rsidRPr="00E01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7207" w:rsidRPr="00E010B1" w:rsidRDefault="00D27207" w:rsidP="00D272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0B1">
              <w:rPr>
                <w:rFonts w:ascii="Times New Roman" w:eastAsia="Times New Roman" w:hAnsi="Times New Roman" w:cs="Times New Roman"/>
                <w:sz w:val="24"/>
                <w:szCs w:val="24"/>
              </w:rPr>
              <w:t>21 серпня у м. Городку Львівської області відбувся турнір зі стрільби з лука серед ветеранів-військовослужбовців.</w:t>
            </w:r>
          </w:p>
          <w:p w:rsidR="00D27207" w:rsidRPr="00E010B1" w:rsidRDefault="00D27207" w:rsidP="00D272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0B1">
              <w:rPr>
                <w:rFonts w:ascii="Times New Roman" w:eastAsia="Times New Roman" w:hAnsi="Times New Roman" w:cs="Times New Roman"/>
                <w:sz w:val="24"/>
                <w:szCs w:val="24"/>
              </w:rPr>
              <w:t>В заході брало участь 12 учасників серед яких волинська військовослужбовиця.</w:t>
            </w:r>
          </w:p>
          <w:p w:rsidR="00D27207" w:rsidRPr="00364E0B" w:rsidRDefault="00D27207" w:rsidP="00D2720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</w:pPr>
            <w:hyperlink r:id="rId35" w:history="1">
              <w:r w:rsidRPr="00E010B1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https://www.facebook.com/share/p/8abHg8oYLehHvD8S/</w:t>
              </w:r>
            </w:hyperlink>
            <w:r w:rsidRPr="00550F86">
              <w:rPr>
                <w:rFonts w:ascii="Times New Roman" w:eastAsia="Times New Roman" w:hAnsi="Times New Roman" w:cs="Times New Roman"/>
              </w:rPr>
              <w:t xml:space="preserve">  </w:t>
            </w:r>
            <w:r w:rsidRPr="00364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27207" w:rsidRPr="00C16185" w:rsidTr="00B1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C04531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45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Завдання </w:t>
            </w:r>
            <w:r w:rsidRPr="00C045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96. Забезпечення доступу до закладів фізичної культури і спорту для всіх груп населення</w:t>
            </w:r>
          </w:p>
        </w:tc>
      </w:tr>
      <w:tr w:rsidR="00D27207" w:rsidRPr="00C16185" w:rsidTr="00CB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C04531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04531">
              <w:rPr>
                <w:rFonts w:ascii="Times New Roman" w:hAnsi="Times New Roman" w:cs="Times New Roman"/>
                <w:i/>
                <w:sz w:val="24"/>
                <w:szCs w:val="24"/>
              </w:rPr>
              <w:t>4) організація та проведення інформаційно-просвітницької кампанії "Рухаємося - значить живемо" у рамках реалізації соціального проекту "Активні парки - локації здорової України"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C04531" w:rsidRDefault="00D27207" w:rsidP="00D2720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45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Департамент культури, молоді та спорту Волинської обласної державної адміністрації, Волинський обласний центр фізичного здоров’я населення </w:t>
            </w:r>
          </w:p>
          <w:p w:rsidR="00D27207" w:rsidRPr="00C04531" w:rsidRDefault="00D27207" w:rsidP="00D2720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«Спорт </w:t>
            </w:r>
            <w:r w:rsidRPr="00C045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всіх»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C04531" w:rsidRDefault="00D27207" w:rsidP="00D27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45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C04531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45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C04531" w:rsidRDefault="00D27207" w:rsidP="00D27207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C04531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531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shd w:val="clear" w:color="auto" w:fill="FFFFFF"/>
              </w:rPr>
              <w:t xml:space="preserve">В рамках </w:t>
            </w:r>
            <w:r w:rsidRPr="00C04531">
              <w:rPr>
                <w:rFonts w:ascii="Times New Roman" w:hAnsi="Times New Roman" w:cs="Times New Roman"/>
                <w:i/>
                <w:sz w:val="24"/>
                <w:szCs w:val="24"/>
              </w:rPr>
              <w:t>інформаційно-просвітницької  кампанії «Рухаємося - значить живемо»</w:t>
            </w:r>
            <w:r w:rsidRPr="00C04531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shd w:val="clear" w:color="auto" w:fill="FFFFFF"/>
              </w:rPr>
              <w:t xml:space="preserve"> Волинським обласним центром фізичного здоров’я населення «Спорт для всіх» проведено 1</w:t>
            </w:r>
            <w:r w:rsidRPr="00C045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захід </w:t>
            </w:r>
          </w:p>
          <w:p w:rsidR="00D27207" w:rsidRPr="00364E0B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</w:pPr>
            <w:hyperlink r:id="rId36" w:history="1">
              <w:r w:rsidRPr="00C04531">
                <w:rPr>
                  <w:rStyle w:val="ac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https://www.facebook.com/story.php?story_fbid=1845627149271602&amp;id=100014730037435&amp;rdid=fMDJnB0uwKO3fNQ8</w:t>
              </w:r>
            </w:hyperlink>
            <w:r w:rsidRPr="00364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27207" w:rsidRPr="00C16185" w:rsidTr="00CA2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76F01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376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Завдання 97. </w:t>
            </w:r>
            <w:r w:rsidRPr="00376F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Запровадження системи раннього втручання</w:t>
            </w:r>
          </w:p>
        </w:tc>
      </w:tr>
      <w:tr w:rsidR="00D27207" w:rsidRPr="00C16185" w:rsidTr="00CB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B76834" w:rsidRDefault="00D27207" w:rsidP="00D2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68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3) визначення щороку (грудень) потреб населення адміністративно-територіальної одиниці в послузі </w:t>
            </w:r>
            <w:r w:rsidRPr="00B768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раннього втручання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B76834" w:rsidRDefault="00D27207" w:rsidP="00D2720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1" w:name="1737"/>
            <w:bookmarkEnd w:id="1"/>
            <w:r w:rsidRPr="00B7683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Служба у справах дітей облдержадміністрації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B76834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768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травень - грудень 2023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76F01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45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76F01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376F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CF77A9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</w:pPr>
            <w:r w:rsidRPr="00CF77A9">
              <w:rPr>
                <w:rFonts w:ascii="Times New Roman" w:hAnsi="Times New Roman" w:cs="Times New Roman"/>
                <w:i/>
                <w:color w:val="595959"/>
                <w:sz w:val="24"/>
                <w:szCs w:val="24"/>
              </w:rPr>
              <w:t xml:space="preserve">З метою виявлення дітей, що опинилися у складних життєвих обставинах та своєчасного надання їм адресної допомоги працівниками служб у справах дітей територіальних громад області проводяться обстеження умов проживання таких родин. За інформаціями служб у справах дітей області </w:t>
            </w:r>
            <w:r w:rsidRPr="00CF77A9">
              <w:rPr>
                <w:rFonts w:ascii="Times New Roman" w:hAnsi="Times New Roman" w:cs="Times New Roman"/>
                <w:i/>
                <w:color w:val="595959"/>
                <w:sz w:val="24"/>
                <w:szCs w:val="24"/>
              </w:rPr>
              <w:lastRenderedPageBreak/>
              <w:t>станом на 25.06.2024 року проведено 241 захід по обстеженню умов проживання</w:t>
            </w:r>
            <w:r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>.</w:t>
            </w:r>
          </w:p>
          <w:p w:rsidR="00D27207" w:rsidRPr="00B76834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hyperlink r:id="rId37" w:history="1">
              <w:r w:rsidRPr="00B76834">
                <w:rPr>
                  <w:rStyle w:val="ac"/>
                  <w:rFonts w:ascii="Times New Roman" w:hAnsi="Times New Roman"/>
                  <w:spacing w:val="-12"/>
                  <w:sz w:val="24"/>
                  <w:szCs w:val="24"/>
                </w:rPr>
                <w:t>https://voladm.gov.ua/article/informaciya-pro-bezbaryerniy-prostir-za-ii-kvartal-2024-rik/</w:t>
              </w:r>
            </w:hyperlink>
          </w:p>
        </w:tc>
      </w:tr>
      <w:tr w:rsidR="00D27207" w:rsidRPr="00C16185" w:rsidTr="00CB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76F01" w:rsidRDefault="00D27207" w:rsidP="00D2720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6F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6)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76F01" w:rsidRDefault="00D27207" w:rsidP="00D27207">
            <w:pPr>
              <w:spacing w:line="240" w:lineRule="auto"/>
              <w:ind w:firstLine="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F01"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 соціальної та ветеранської політики облдержадміністрації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76F01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76F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2024 рік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76F01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76F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76F01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376F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76F01" w:rsidRDefault="00D27207" w:rsidP="00D27207">
            <w:pPr>
              <w:spacing w:line="240" w:lineRule="auto"/>
              <w:ind w:firstLine="3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F0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За результатами визначення потреб,   Луцькою, </w:t>
            </w:r>
            <w:r w:rsidRPr="00376F01">
              <w:rPr>
                <w:rFonts w:ascii="Times New Roman" w:hAnsi="Times New Roman" w:cs="Times New Roman"/>
                <w:i/>
                <w:sz w:val="24"/>
                <w:szCs w:val="24"/>
              </w:rPr>
              <w:t>Нововолинською, Ратнівською територіальними громадами створені та працюють міждисциплінарні команди спеціалістів з надання послуги раннього втручання. Протягом 3 кв. надано відповідні послуги 13 дітям, з початку року майже 40 особам.</w:t>
            </w:r>
          </w:p>
          <w:p w:rsidR="00D27207" w:rsidRPr="00376F01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F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Делегація ЄС та ЮНІСЕФ відвідала Волинь у межах впровадження реформи системи догляду та підтримки дітей. Члени Представництва ЄС в Україні та Дитячого фонду ООН (ЮНІСЕФ) завітали до обласного центру, щоб особисто побачити та обговорити ініціативи реформи кращого догляду для кожної дитини на регіональному рівні.</w:t>
            </w:r>
          </w:p>
          <w:p w:rsidR="00D27207" w:rsidRPr="00376F01" w:rsidRDefault="00D27207" w:rsidP="00D2720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hyperlink r:id="rId38" w:history="1"/>
            <w:r w:rsidRPr="00376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39" w:history="1"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://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eu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4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ukraine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.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eu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/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whats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-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happening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-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ua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/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news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-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ua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/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better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-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care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-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reform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-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monitoring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en-US"/>
                </w:rPr>
                <w:t>.</w:t>
              </w:r>
              <w:r w:rsidRPr="00376F01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 w:eastAsia="en-US"/>
                </w:rPr>
                <w:t>html</w:t>
              </w:r>
            </w:hyperlink>
          </w:p>
          <w:p w:rsidR="00D27207" w:rsidRPr="00376F01" w:rsidRDefault="00D27207" w:rsidP="00D272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hyperlink r:id="rId40" w:history="1">
              <w:r w:rsidRPr="00376F01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https://www.lutskrada.gov.ua/documents/17073793543271470-pro-stvorennya-mizhdistsiplinarnoi-komandi-dlya-nadannya-poslugi-rannogo-vtruchannya</w:t>
              </w:r>
            </w:hyperlink>
          </w:p>
        </w:tc>
      </w:tr>
      <w:tr w:rsidR="00D27207" w:rsidRPr="00C16185" w:rsidTr="0045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73FF2" w:rsidRDefault="00D27207" w:rsidP="00D272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3F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ціль: держава сприяє підвищенню рівня захисту жінок та чоловіків, хлопчиків та дівчат, зокрема осіб з інвалідністю, від насильства в умовах збройного конфлікту</w:t>
            </w:r>
          </w:p>
        </w:tc>
      </w:tr>
      <w:tr w:rsidR="00D27207" w:rsidRPr="00C16185" w:rsidTr="0045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73FF2" w:rsidRDefault="00D27207" w:rsidP="00D272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F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Завдання 100. </w:t>
            </w:r>
            <w:r w:rsidRPr="00E73FF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</w:t>
            </w:r>
          </w:p>
        </w:tc>
      </w:tr>
      <w:tr w:rsidR="00D27207" w:rsidRPr="00C16185" w:rsidTr="00CB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73FF2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F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7) продовження розвитку системи </w:t>
            </w:r>
            <w:r w:rsidRPr="00E73F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надання соціальних послуг особам, які постраждали від насильства за ознакою статі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73FF2" w:rsidRDefault="00D27207" w:rsidP="00D27207">
            <w:pPr>
              <w:spacing w:line="240" w:lineRule="auto"/>
              <w:ind w:firstLine="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F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Департамент соціальної та </w:t>
            </w:r>
            <w:r w:rsidRPr="00E73F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ветеранської політики облдержадміністрації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73FF2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F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2024 рік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73FF2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F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73FF2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F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73FF2" w:rsidRDefault="00D27207" w:rsidP="00D27207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F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Постановою Кабінету Міністрів України від 02.06.2023 № 559 «Про затвердження Порядку </w:t>
            </w:r>
            <w:r w:rsidRPr="00E73F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та умов надання у 2023 році субвенції з державного бюджету місцевим бюджетам на створення мережі спеціалізованих служб підтримки осіб,  які постраждали від домашнього насильства та/або насильства за ознакою статі» виділено 7,7 млн грн. на ці цілі. Державну субвенцію отримали: Нововолинська, Забродівська, Павлівська, Литовезька ТГ та Ратнівська ТГ.</w:t>
            </w:r>
          </w:p>
          <w:p w:rsidR="00D27207" w:rsidRPr="00E73FF2" w:rsidRDefault="00D27207" w:rsidP="00D272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en-US"/>
              </w:rPr>
              <w:t>Чотири спеціалізовані заклади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 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en-US"/>
              </w:rPr>
              <w:t xml:space="preserve"> уже розпочали роботу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 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en-US"/>
              </w:rPr>
              <w:t xml:space="preserve"> (Нововолинська ТГ </w:t>
            </w:r>
            <w:hyperlink r:id="rId41" w:history="1"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://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facebook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share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p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MtxKpjGbAbn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7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WSJo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</w:hyperlink>
          </w:p>
          <w:p w:rsidR="00D27207" w:rsidRPr="00E73FF2" w:rsidRDefault="00D27207" w:rsidP="00D272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 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en-US"/>
              </w:rPr>
              <w:t xml:space="preserve">Забродівська ТГ </w:t>
            </w:r>
            <w:hyperlink r:id="rId42" w:history="1"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://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facebook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share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p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Ya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2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GWwY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8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DiHaAoAq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</w:hyperlink>
          </w:p>
          <w:p w:rsidR="00D27207" w:rsidRPr="00E73FF2" w:rsidRDefault="00D27207" w:rsidP="00D272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 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en-US"/>
              </w:rPr>
              <w:t>Литовезька ТГ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 </w:t>
            </w:r>
            <w:hyperlink r:id="rId43" w:history="1"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://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facebook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share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p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KKKbi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1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E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7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yUfDEYfo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</w:hyperlink>
          </w:p>
          <w:p w:rsidR="00D27207" w:rsidRPr="00E73FF2" w:rsidRDefault="00D27207" w:rsidP="00D27207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 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en-US"/>
              </w:rPr>
              <w:t>Ратнівська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 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en-US"/>
              </w:rPr>
              <w:t xml:space="preserve"> ТГ</w:t>
            </w:r>
            <w:r w:rsidRPr="00E73F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 </w:t>
            </w:r>
            <w:hyperlink r:id="rId44" w:history="1"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://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facebook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share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p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wcvYMW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4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Vb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7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XK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2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en-US"/>
                </w:rPr>
                <w:t>RYH</w:t>
              </w:r>
              <w:r w:rsidRPr="00E73FF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ru-RU" w:eastAsia="en-US"/>
                </w:rPr>
                <w:t>/</w:t>
              </w:r>
            </w:hyperlink>
            <w:r w:rsidRPr="003520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7207" w:rsidRPr="00C16185" w:rsidTr="007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7207" w:rsidRPr="00106FDF" w:rsidRDefault="00D27207" w:rsidP="00D27207">
            <w:pPr>
              <w:shd w:val="clear" w:color="auto" w:fill="FFFFFF"/>
              <w:spacing w:line="240" w:lineRule="auto"/>
              <w:ind w:firstLine="45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6F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Напрям 5. Освітня безбарʼєрність</w:t>
            </w:r>
          </w:p>
        </w:tc>
      </w:tr>
      <w:tr w:rsidR="00D27207" w:rsidRPr="00C16185" w:rsidTr="007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7207" w:rsidRPr="00106FDF" w:rsidRDefault="00D27207" w:rsidP="00D27207">
            <w:pPr>
              <w:shd w:val="clear" w:color="auto" w:fill="FFFFFF"/>
              <w:spacing w:line="240" w:lineRule="auto"/>
              <w:ind w:firstLine="45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6FDF">
              <w:rPr>
                <w:rFonts w:ascii="Times New Roman" w:hAnsi="Times New Roman"/>
                <w:i/>
                <w:noProof/>
                <w:sz w:val="24"/>
                <w:szCs w:val="24"/>
              </w:rPr>
              <w:t>Стратегічна ціль: освітні потреби дорослих, молоді та дітей забезпечені якісною освітою протягом життя</w:t>
            </w:r>
          </w:p>
        </w:tc>
      </w:tr>
      <w:tr w:rsidR="00D27207" w:rsidRPr="00C16185" w:rsidTr="007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7207" w:rsidRPr="00106FDF" w:rsidRDefault="00D27207" w:rsidP="00D27207">
            <w:pPr>
              <w:shd w:val="clear" w:color="auto" w:fill="FFFFFF"/>
              <w:spacing w:line="240" w:lineRule="auto"/>
              <w:ind w:firstLine="45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6F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Завдання 101. </w:t>
            </w:r>
            <w:r w:rsidRPr="00106FDF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/>
              </w:rPr>
              <w:t>Прийняття та впровадження Закону України “Про освіту дорослих”</w:t>
            </w:r>
          </w:p>
        </w:tc>
      </w:tr>
      <w:tr w:rsidR="00D27207" w:rsidRPr="00C16185" w:rsidTr="00115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06FDF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6FD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t xml:space="preserve">3) імплементація Закону України “Про освіту дорослих” шляхом розроблення нормативно-правових актів, визначених Законом України “Про освіту дорослих”, </w:t>
            </w:r>
            <w:r w:rsidRPr="00106FD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lastRenderedPageBreak/>
              <w:t>проведення відповідних комунікаційних заході</w:t>
            </w:r>
            <w:r w:rsidRPr="00106FD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06FDF" w:rsidRDefault="00D27207" w:rsidP="00D2720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6FD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lastRenderedPageBreak/>
              <w:t xml:space="preserve">МОН, </w:t>
            </w:r>
            <w:r w:rsidRPr="00106FD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br/>
              <w:t xml:space="preserve">Національна академія педагогічних наук (за згодою), </w:t>
            </w:r>
            <w:r w:rsidRPr="00106FDF">
              <w:rPr>
                <w:rFonts w:ascii="Times New Roman" w:hAnsi="Times New Roman"/>
                <w:i/>
                <w:noProof/>
                <w:sz w:val="24"/>
                <w:szCs w:val="24"/>
                <w:lang w:val="ru-RU"/>
              </w:rPr>
              <w:br/>
            </w:r>
            <w:r w:rsidRPr="00106F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управління освіти і науки </w:t>
            </w:r>
            <w:r w:rsidRPr="00106F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облдержадміністрації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06FDF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DF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lastRenderedPageBreak/>
              <w:t>2024 рік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06FDF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DF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2024 рік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06FDF" w:rsidRDefault="00D27207" w:rsidP="00D27207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6F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06FDF" w:rsidRDefault="00D27207" w:rsidP="00D27207">
            <w:pPr>
              <w:spacing w:line="240" w:lineRule="auto"/>
              <w:ind w:left="119" w:firstLine="16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6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 закладах професійної освіти області є можливість пройти професійно-технічне навчання, перепідготовку та підвищили кваліфікацію з отриманням документу державного зразка (свідоцтва про присвоєння (підвищення) робітничої кваліфікації) з професій: кухар, пекар, офіціант, електромеханік з ремонту та обслуговування </w:t>
            </w:r>
            <w:r w:rsidRPr="00106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електронно-обчислювальних машин, слюсар-сантехнік, лицювальник-плиточник, закрійник, кравець, водій автотранспортних засобів, тракторист-машиніст с/г виробництва та ін..</w:t>
            </w:r>
          </w:p>
          <w:p w:rsidR="00D27207" w:rsidRPr="00106FDF" w:rsidRDefault="00D27207" w:rsidP="00D27207">
            <w:pPr>
              <w:spacing w:line="240" w:lineRule="auto"/>
              <w:ind w:left="119" w:firstLine="16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6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Інформація про навчання дорослого населення розміщується на сайтах закладів професійної освіти:</w:t>
            </w:r>
          </w:p>
          <w:p w:rsidR="00D27207" w:rsidRPr="00106FDF" w:rsidRDefault="00D27207" w:rsidP="00D27207">
            <w:pPr>
              <w:ind w:left="120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eastAsia="en-US"/>
              </w:rPr>
            </w:pPr>
            <w:r w:rsidRPr="00106FDF"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eastAsia="en-US"/>
              </w:rPr>
              <w:t>.</w:t>
            </w:r>
            <w:hyperlink r:id="rId45" w:tgtFrame="_blank" w:history="1">
              <w:r w:rsidRPr="00106FDF">
                <w:rPr>
                  <w:rFonts w:ascii="Times New Roman" w:eastAsia="Calibri" w:hAnsi="Times New Roman" w:cs="Times New Roman"/>
                  <w:color w:val="7030A0"/>
                  <w:sz w:val="24"/>
                  <w:szCs w:val="24"/>
                  <w:u w:val="single"/>
                  <w:lang w:eastAsia="en-US"/>
                </w:rPr>
                <w:t>https://nzpo.com.ua/produktsiia-ta-posluhy/perelik-osvitnikh-posluh/</w:t>
              </w:r>
            </w:hyperlink>
          </w:p>
          <w:p w:rsidR="00D27207" w:rsidRPr="00106FDF" w:rsidRDefault="00D27207" w:rsidP="00D27207">
            <w:pPr>
              <w:ind w:left="120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eastAsia="en-US"/>
              </w:rPr>
            </w:pPr>
            <w:hyperlink r:id="rId46" w:tgtFrame="_blank" w:history="1">
              <w:r w:rsidRPr="00106FDF">
                <w:rPr>
                  <w:rFonts w:ascii="Times New Roman" w:eastAsia="Calibri" w:hAnsi="Times New Roman" w:cs="Times New Roman"/>
                  <w:color w:val="7030A0"/>
                  <w:sz w:val="24"/>
                  <w:szCs w:val="24"/>
                  <w:u w:val="single"/>
                  <w:lang w:eastAsia="en-US"/>
                </w:rPr>
                <w:t>https://kpl.volyn.ua/vstyp.php?i=od</w:t>
              </w:r>
            </w:hyperlink>
          </w:p>
          <w:p w:rsidR="00D27207" w:rsidRPr="00106FDF" w:rsidRDefault="00D27207" w:rsidP="00D27207">
            <w:pPr>
              <w:ind w:left="12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47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http://lcpto.lutsk.ua/%d0%bd%d0%b0%d0%b2%d1%87%d0%b0%d0%bd%d0%bd%d1%8f-%d0%b4%d0%be%d1%80%d0%be%d1%81%d0%bb%d0%be%d0%b3%d0%be-%d0%bd%d0%b0%d1%81%d0%b5%d0%bb%d0%b5%d0%bd%d0%bd%d1%8f/</w:t>
              </w:r>
            </w:hyperlink>
          </w:p>
          <w:p w:rsidR="00D27207" w:rsidRPr="00106FDF" w:rsidRDefault="00D27207" w:rsidP="00D2720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48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http://vvvpu.com.ua/professional-education-for-adults/</w:t>
              </w:r>
            </w:hyperlink>
          </w:p>
          <w:p w:rsidR="00D27207" w:rsidRPr="00106FDF" w:rsidRDefault="00D27207" w:rsidP="00D2720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49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https://kvpu.info/korotkostrokovi-prohramy/</w:t>
              </w:r>
            </w:hyperlink>
          </w:p>
          <w:p w:rsidR="00D27207" w:rsidRPr="00106FDF" w:rsidRDefault="00D27207" w:rsidP="00D2720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50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https://www.vpubud.lutsk.ua/retraining/</w:t>
              </w:r>
            </w:hyperlink>
          </w:p>
          <w:p w:rsidR="00D27207" w:rsidRPr="00106FDF" w:rsidRDefault="00D27207" w:rsidP="00D2720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51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https://lvpu.lutsk.ua/</w:t>
              </w:r>
            </w:hyperlink>
            <w:r w:rsidRPr="00106FD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і</w:t>
            </w:r>
          </w:p>
          <w:p w:rsidR="00D27207" w:rsidRPr="00106FDF" w:rsidRDefault="00D27207" w:rsidP="00D2720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52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https://kamvpu.volyn.ua/entrants/profession/</w:t>
              </w:r>
            </w:hyperlink>
          </w:p>
          <w:p w:rsidR="00D27207" w:rsidRPr="00106FDF" w:rsidRDefault="00D27207" w:rsidP="00D2720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53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http://luboml-litsey.volyn.ua/2018-09-10-11-29-17</w:t>
              </w:r>
            </w:hyperlink>
            <w:r w:rsidRPr="00106FD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 </w:t>
            </w:r>
          </w:p>
          <w:p w:rsidR="00D27207" w:rsidRPr="00106FDF" w:rsidRDefault="00D27207" w:rsidP="00D27207">
            <w:pPr>
              <w:tabs>
                <w:tab w:val="left" w:pos="2335"/>
              </w:tabs>
              <w:spacing w:line="240" w:lineRule="auto"/>
              <w:ind w:left="120" w:right="-25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54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https://stproflicey.webnode.com.ua/ab%d1%96tur%d1%96entu/</w:t>
              </w:r>
            </w:hyperlink>
          </w:p>
          <w:p w:rsidR="00D27207" w:rsidRPr="00106FDF" w:rsidRDefault="00D27207" w:rsidP="00D27207">
            <w:pPr>
              <w:tabs>
                <w:tab w:val="left" w:pos="2335"/>
              </w:tabs>
              <w:spacing w:line="240" w:lineRule="auto"/>
              <w:ind w:left="120" w:right="-25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55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https://tlicej.com/?page_id=41</w:t>
              </w:r>
            </w:hyperlink>
          </w:p>
          <w:p w:rsidR="00D27207" w:rsidRPr="00106FDF" w:rsidRDefault="00D27207" w:rsidP="00D2720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56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https://ptu27.in.ua/navchanya/</w:t>
              </w:r>
            </w:hyperlink>
          </w:p>
          <w:p w:rsidR="00D27207" w:rsidRPr="00106FDF" w:rsidRDefault="00D27207" w:rsidP="00D2720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hyperlink r:id="rId57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https://ptu22.volyn.ua/entrants/profession/</w:t>
              </w:r>
            </w:hyperlink>
          </w:p>
          <w:p w:rsidR="00D27207" w:rsidRPr="00106FDF" w:rsidRDefault="00D27207" w:rsidP="00D2720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6FD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 </w:t>
            </w:r>
            <w:hyperlink r:id="rId58" w:tgtFrame="_blank" w:history="1">
              <w:r w:rsidRPr="00106FDF">
                <w:rPr>
                  <w:rStyle w:val="ac"/>
                  <w:rFonts w:ascii="Times New Roman" w:hAnsi="Times New Roman"/>
                  <w:color w:val="7030A0"/>
                  <w:sz w:val="24"/>
                  <w:szCs w:val="24"/>
                </w:rPr>
                <w:t>https://vcolnuft.volyn.ua/osvita-doroslyh/</w:t>
              </w:r>
            </w:hyperlink>
          </w:p>
          <w:p w:rsidR="00D27207" w:rsidRPr="00106FDF" w:rsidRDefault="00D27207" w:rsidP="00D27207">
            <w:pPr>
              <w:ind w:left="120"/>
              <w:rPr>
                <w:rFonts w:ascii="Times New Roman" w:eastAsia="Calibri" w:hAnsi="Times New Roman" w:cs="Times New Roman"/>
                <w:color w:val="7030A0"/>
                <w:sz w:val="24"/>
                <w:szCs w:val="24"/>
                <w:lang w:eastAsia="en-US"/>
              </w:rPr>
            </w:pPr>
            <w:hyperlink r:id="rId59" w:tgtFrame="_blank" w:history="1">
              <w:r w:rsidRPr="00106FDF">
                <w:rPr>
                  <w:rFonts w:ascii="Times New Roman" w:eastAsia="Calibri" w:hAnsi="Times New Roman" w:cs="Times New Roman"/>
                  <w:color w:val="7030A0"/>
                  <w:sz w:val="24"/>
                  <w:szCs w:val="24"/>
                  <w:u w:val="single"/>
                  <w:lang w:eastAsia="en-US"/>
                </w:rPr>
                <w:t>https://tk.lntu.edu.ua/zod/</w:t>
              </w:r>
            </w:hyperlink>
          </w:p>
          <w:p w:rsidR="00D27207" w:rsidRPr="00106FDF" w:rsidRDefault="00D27207" w:rsidP="00D27207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hyperlink r:id="rId60" w:tgtFrame="_blank" w:history="1">
              <w:r w:rsidRPr="00106FDF">
                <w:rPr>
                  <w:rFonts w:ascii="Times New Roman" w:hAnsi="Times New Roman" w:cs="Times New Roman"/>
                  <w:color w:val="7030A0"/>
                  <w:sz w:val="24"/>
                  <w:szCs w:val="24"/>
                  <w:u w:val="single"/>
                  <w:shd w:val="clear" w:color="auto" w:fill="FFFFFF"/>
                </w:rPr>
                <w:t>https://ltklntu.org.ua/%d0%bd%d0%b0%d0%b2%d1%87%d0%b0%d0%bd%d0%bd%d1%8f-%d0%b4%d0%be%d1%80%d0%be%d1%81%d0</w:t>
              </w:r>
              <w:r w:rsidRPr="00106FDF">
                <w:rPr>
                  <w:rFonts w:ascii="Times New Roman" w:hAnsi="Times New Roman" w:cs="Times New Roman"/>
                  <w:color w:val="7030A0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%bb%d0%be%d0%b3%d0%be-%d0%bd%d0%b0%d1%81%d0%b5%d0%bb%d0%b5%d0%bd%d0%bd%d1%8f-%d0%b4%d0%be%d0%b4%d0%b0%d1%82%d0%ba/</w:t>
              </w:r>
            </w:hyperlink>
          </w:p>
        </w:tc>
      </w:tr>
      <w:tr w:rsidR="00D27207" w:rsidRPr="00C16185" w:rsidTr="0085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06FDF" w:rsidRDefault="00D27207" w:rsidP="00D27207">
            <w:pPr>
              <w:spacing w:line="240" w:lineRule="auto"/>
              <w:ind w:left="119" w:firstLine="16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6F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Завдання 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5D7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5D71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Забезпечення підвищення рівня якості надання освітніх послуг у закладах загальної середньої освіти</w:t>
            </w:r>
          </w:p>
        </w:tc>
      </w:tr>
      <w:tr w:rsidR="00D27207" w:rsidRPr="00C16185" w:rsidTr="00115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u-RU"/>
              </w:rPr>
            </w:pPr>
            <w:r w:rsidRPr="005D715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3) забезпечення функціонування мережі спеціальних класів відповідно до потреб громади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</w:pPr>
            <w:r w:rsidRPr="005D7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освіти і науки облдержадміністрації, органи місцевого самоврядування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5D715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2024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715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ind w:right="14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7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7157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області з 02 вересня 2024 року організовано, враховуючи потребу населення, 4 спеціальні класи, у яких навчається 25 учнів.</w:t>
            </w:r>
          </w:p>
          <w:p w:rsidR="00D27207" w:rsidRPr="005D7157" w:rsidRDefault="00D27207" w:rsidP="00D2720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hyperlink r:id="rId61" w:history="1"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</w:rPr>
                <w:t>https://osvita.kowelrada.gov.ua/pro-nas/</w:t>
              </w:r>
            </w:hyperlink>
          </w:p>
        </w:tc>
      </w:tr>
      <w:tr w:rsidR="00D27207" w:rsidRPr="00C16185" w:rsidTr="00115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D7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7) розроблення методичних рекомендацій щодо організації інклюзивного навчання відповідно до Порядку організації інклюзивного навчання у закладах загальної середньої освіти, затвердженого постановою Кабінету Міністрів України від 15 вересня 2021 р. № 957, проведення семінарів для фахівців закладів освіти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7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ind w:left="180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2024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7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05.09.2024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ind w:left="140" w:right="1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7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Виконано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ind w:left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5D7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межах повноважень 05.09.2024 р. розіслано лист з рекомендаціями  закладам загальної середньої освіти області. </w:t>
            </w:r>
          </w:p>
          <w:p w:rsidR="00D27207" w:rsidRPr="005D7157" w:rsidRDefault="00D27207" w:rsidP="00D27207">
            <w:pPr>
              <w:ind w:left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62" w:history="1"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https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://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drive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.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google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.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com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/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file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/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d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/1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sbYKO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4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Nmal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5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v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4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DbizHQkekaLdGqonAB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4/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view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?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usp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=</w:t>
              </w:r>
              <w:r w:rsidRPr="005D7157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sharing</w:t>
              </w:r>
            </w:hyperlink>
          </w:p>
        </w:tc>
      </w:tr>
      <w:tr w:rsidR="00D27207" w:rsidRPr="00C16185" w:rsidTr="00271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106FDF" w:rsidRDefault="00D27207" w:rsidP="00D27207">
            <w:pPr>
              <w:spacing w:line="240" w:lineRule="auto"/>
              <w:ind w:left="119" w:firstLine="16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6F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Завдання 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5D71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140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Утворення центрів ветеранського розвитку при закладах вищої освіти у регіонах України</w:t>
            </w:r>
          </w:p>
        </w:tc>
      </w:tr>
      <w:tr w:rsidR="00D27207" w:rsidRPr="00C16185" w:rsidTr="00115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</w:pPr>
            <w:r w:rsidRPr="00E96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2) початок реалізації проектів з утворення центрів ветеранського розвитку у партнерстві між Мінветеранів та визначеними закладами вищої освіти кожного регіону України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</w:pPr>
            <w:r w:rsidRPr="00E96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D7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963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 закладах вищої освіти Волинської області проєкт не реалізується. </w:t>
            </w:r>
          </w:p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hyperlink r:id="rId63" w:history="1">
              <w:r w:rsidRPr="00E963F3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</w:rPr>
                <w:t>https://mva.gov.ua/veteranam/tsentri-veteranskogo-rozvitku</w:t>
              </w:r>
            </w:hyperlink>
          </w:p>
        </w:tc>
      </w:tr>
      <w:tr w:rsidR="00D27207" w:rsidRPr="00C16185" w:rsidTr="001C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D7157" w:rsidRDefault="00D27207" w:rsidP="00D27207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Завдання </w:t>
            </w:r>
            <w:r w:rsidRPr="004E5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  <w:r w:rsidRPr="004E589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4E5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Забезпечення можливості здобувачів вищої освіти отримувати інформацію в найзручніший спосіб у закладах освіти</w:t>
            </w:r>
          </w:p>
        </w:tc>
      </w:tr>
      <w:tr w:rsidR="00D27207" w:rsidRPr="00C16185" w:rsidTr="00115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</w:pPr>
            <w:r w:rsidRPr="00E963F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2) продовження створення та наповнення цифрових фондів навчальної, наукової і художньої літератури у бібліотеках закладів вищої освіти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</w:pPr>
            <w:r w:rsidRPr="00E96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освіти і науки облдержадміністрації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963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963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 бібліотеках закладів вищої освіти створено та постійно наповнюються цифрові фонди навчальної, наукової і художньої літератури</w:t>
            </w:r>
          </w:p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3F3">
              <w:rPr>
                <w:rFonts w:ascii="Times New Roman" w:hAnsi="Times New Roman" w:cs="Times New Roman"/>
                <w:i/>
                <w:sz w:val="24"/>
                <w:szCs w:val="24"/>
              </w:rPr>
              <w:t>Володимирський педагогічний фаховий коледж імені Агатангела Кримського-</w:t>
            </w:r>
          </w:p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hyperlink r:id="rId64" w:history="1"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</w:rPr>
                <w:t>https://moodle.vvpc.com.ua/</w:t>
              </w:r>
            </w:hyperlink>
          </w:p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3F3">
              <w:rPr>
                <w:rFonts w:ascii="Times New Roman" w:hAnsi="Times New Roman" w:cs="Times New Roman"/>
                <w:i/>
                <w:sz w:val="24"/>
                <w:szCs w:val="24"/>
              </w:rPr>
              <w:t>Комунальний заклад вищої освіти</w:t>
            </w:r>
          </w:p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3F3">
              <w:rPr>
                <w:rFonts w:ascii="Times New Roman" w:hAnsi="Times New Roman" w:cs="Times New Roman"/>
                <w:i/>
                <w:sz w:val="24"/>
                <w:szCs w:val="24"/>
              </w:rPr>
              <w:t>«Луцький педагогічний коледж» Волинської обласної ради-</w:t>
            </w:r>
          </w:p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3F3"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Електронна бібліотека: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65" w:history="1">
              <w:r w:rsidRPr="00E963F3">
                <w:rPr>
                  <w:rStyle w:val="ac"/>
                  <w:rFonts w:ascii="Times New Roman" w:hAnsi="Times New Roman"/>
                  <w:b/>
                  <w:i/>
                  <w:color w:val="7030A0"/>
                  <w:sz w:val="24"/>
                  <w:szCs w:val="24"/>
                </w:rPr>
                <w:t>https://lutskpedcol.wixsite.com/bibl</w:t>
              </w:r>
            </w:hyperlink>
          </w:p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3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Електронний репозитарій: </w:t>
            </w:r>
            <w:hyperlink r:id="rId66" w:history="1">
              <w:r w:rsidRPr="00E963F3">
                <w:rPr>
                  <w:rStyle w:val="ac"/>
                  <w:rFonts w:ascii="Times New Roman" w:hAnsi="Times New Roman"/>
                  <w:b/>
                  <w:i/>
                  <w:color w:val="7030A0"/>
                  <w:sz w:val="24"/>
                  <w:szCs w:val="24"/>
                </w:rPr>
                <w:t>http://lpc-dspace.org.ua/</w:t>
              </w:r>
            </w:hyperlink>
          </w:p>
          <w:p w:rsidR="00D27207" w:rsidRPr="00E963F3" w:rsidRDefault="00D27207" w:rsidP="00D27207">
            <w:pPr>
              <w:spacing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963F3">
              <w:rPr>
                <w:rFonts w:ascii="Times New Roman" w:hAnsi="Times New Roman" w:cs="Times New Roman"/>
                <w:i/>
                <w:sz w:val="24"/>
                <w:szCs w:val="24"/>
              </w:rPr>
              <w:t>ВСП «Горохівський фаховий коледж Львіського національного університету природокористування» -</w:t>
            </w:r>
            <w:hyperlink r:id="rId67" w:history="1"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en-US"/>
                </w:rPr>
                <w:t>https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ru-RU"/>
                </w:rPr>
                <w:t>://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en-US"/>
                </w:rPr>
                <w:t>gfklnup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ru-RU"/>
                </w:rPr>
                <w:t>.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en-US"/>
                </w:rPr>
                <w:t>org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ru-RU"/>
                </w:rPr>
                <w:t>.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en-US"/>
                </w:rPr>
                <w:t>ua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ru-RU"/>
                </w:rPr>
                <w:t>/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en-US"/>
                </w:rPr>
                <w:t>elektronna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ru-RU"/>
                </w:rPr>
                <w:t>-</w:t>
              </w:r>
              <w:r w:rsidRPr="00E963F3">
                <w:rPr>
                  <w:rStyle w:val="ac"/>
                  <w:rFonts w:ascii="Times New Roman" w:hAnsi="Times New Roman"/>
                  <w:i/>
                  <w:color w:val="7030A0"/>
                  <w:sz w:val="24"/>
                  <w:szCs w:val="24"/>
                  <w:lang w:val="en-US"/>
                </w:rPr>
                <w:t>biblioteka</w:t>
              </w:r>
            </w:hyperlink>
          </w:p>
        </w:tc>
      </w:tr>
      <w:tr w:rsidR="00D27207" w:rsidRPr="00C16185" w:rsidTr="00A0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656BD" w:rsidRDefault="00D27207" w:rsidP="00D27207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656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Завдання 112</w:t>
            </w:r>
            <w:r w:rsidRPr="005656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1</w:t>
            </w:r>
            <w:r w:rsidRPr="005656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Створення умов для організації національного та міжнародного обміну досвідом для фахівців освіти всіх рівнів, фахівців інклюзивно-ресурсних центрів, батьківської спільноти та профільних громадських об'єднань</w:t>
            </w:r>
          </w:p>
        </w:tc>
      </w:tr>
      <w:tr w:rsidR="00D27207" w:rsidRPr="00C16185" w:rsidTr="00115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656BD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5656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2) налагодження контактів з профільними міжнародними </w:t>
            </w:r>
            <w:r w:rsidRPr="005656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агенціями та громадськими організаціями, що опікуються питаннями освіти осіб з особливими освітніми потребами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656BD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</w:pPr>
            <w:r w:rsidRPr="005656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Управління освіти і науки облдержадміністрації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E963F3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656BD" w:rsidRDefault="00D27207" w:rsidP="00D27207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656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5656BD" w:rsidRDefault="00D27207" w:rsidP="00D2720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5656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Співпраця з благодійним фондом «Право на захист».  Надано перелік соціальних інституцій області з питань освіти для подальшої роботи. </w:t>
            </w:r>
          </w:p>
          <w:p w:rsidR="00D27207" w:rsidRPr="005656BD" w:rsidRDefault="00D27207" w:rsidP="00D2720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68" w:history="1"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https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://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drive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.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google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.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com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/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file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/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d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/1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VJ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-51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uxCklL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3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vzWYKawDChvDxGWatsTs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/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view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?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usp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ru-RU"/>
                </w:rPr>
                <w:t>=</w:t>
              </w:r>
              <w:r w:rsidRPr="005656BD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  <w:lang w:val="en-US"/>
                </w:rPr>
                <w:t>sharing</w:t>
              </w:r>
            </w:hyperlink>
          </w:p>
        </w:tc>
      </w:tr>
      <w:tr w:rsidR="00D27207" w:rsidRPr="00C16185" w:rsidTr="0070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01CAB" w:rsidRDefault="00D27207" w:rsidP="00D27207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1C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ціль: потенціал кожної особи розкривається завдяки інклюзивній освіті</w:t>
            </w:r>
          </w:p>
        </w:tc>
      </w:tr>
      <w:tr w:rsidR="00D27207" w:rsidRPr="00C16185" w:rsidTr="00A6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14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01CAB" w:rsidRDefault="00D27207" w:rsidP="00D27207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1C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Завдання 113. Забезпечення розвитку мережі та підтримка інклюзивно-ресурсних центрів</w:t>
            </w:r>
          </w:p>
        </w:tc>
      </w:tr>
      <w:tr w:rsidR="00D27207" w:rsidRPr="00C16185" w:rsidTr="00115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01CAB" w:rsidRDefault="00D27207" w:rsidP="00D27207">
            <w:pPr>
              <w:spacing w:line="240" w:lineRule="auto"/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</w:pPr>
            <w:r w:rsidRPr="00301C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7) продовження процесу формування мережі інклюзивно-ресурсних центрів, забезпечення функціонування інклюзивно-ресурсних центрів відповідно до нормативів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301CAB" w:rsidRDefault="00D27207" w:rsidP="00D27207">
            <w:pPr>
              <w:spacing w:line="240" w:lineRule="auto"/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u-RU"/>
              </w:rPr>
            </w:pPr>
            <w:r w:rsidRPr="00301C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Управління освіти і науки облдержадміністрації,</w:t>
            </w:r>
            <w:r w:rsidRPr="00301C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засновники інклюзивн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о-ресурсних центрів (за згодою)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DF3B88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301CAB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F3B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Виконується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207" w:rsidRPr="00DF3B88" w:rsidRDefault="00D27207" w:rsidP="00D2720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B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 місцем проживання в області створена мережа інклюзивно-ресурсних центрів, яка налічує 26 установ. Формування остаточної мережі інклюзивно-ресурсних центрів відповідно до потреб місцевих громад буде продовжено. Сформована довідка на серпневу колегію.</w:t>
            </w:r>
          </w:p>
          <w:p w:rsidR="00D27207" w:rsidRPr="00DF3B88" w:rsidRDefault="00D27207" w:rsidP="00D2720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hyperlink r:id="rId69" w:history="1">
              <w:r w:rsidRPr="00301CAB">
                <w:rPr>
                  <w:rStyle w:val="ac"/>
                  <w:rFonts w:ascii="Times New Roman" w:eastAsia="Times New Roman" w:hAnsi="Times New Roman"/>
                  <w:i/>
                  <w:iCs/>
                  <w:sz w:val="24"/>
                  <w:szCs w:val="24"/>
                </w:rPr>
                <w:t>https://osvita.voladm.gov.ua/vidbulosya-zasidannya-kolegiyi-osvityan-volyni/</w:t>
              </w:r>
            </w:hyperlink>
          </w:p>
        </w:tc>
      </w:tr>
    </w:tbl>
    <w:p w:rsidR="00923FAA" w:rsidRPr="00C16185" w:rsidRDefault="00923FAA" w:rsidP="00C16185">
      <w:pPr>
        <w:spacing w:line="240" w:lineRule="auto"/>
        <w:rPr>
          <w:rFonts w:ascii="Times New Roman" w:hAnsi="Times New Roman" w:cs="Times New Roman"/>
          <w:b/>
          <w:color w:val="0B5394"/>
          <w:sz w:val="24"/>
          <w:szCs w:val="24"/>
        </w:rPr>
      </w:pPr>
    </w:p>
    <w:sectPr w:rsidR="00923FAA" w:rsidRPr="00C16185" w:rsidSect="001C73DA">
      <w:pgSz w:w="16834" w:h="11909" w:orient="landscape"/>
      <w:pgMar w:top="709" w:right="567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CF" w:rsidRDefault="004233CF">
      <w:pPr>
        <w:spacing w:line="240" w:lineRule="auto"/>
      </w:pPr>
      <w:r>
        <w:separator/>
      </w:r>
    </w:p>
  </w:endnote>
  <w:endnote w:type="continuationSeparator" w:id="0">
    <w:p w:rsidR="004233CF" w:rsidRDefault="0042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CF" w:rsidRDefault="004233CF">
      <w:pPr>
        <w:spacing w:line="240" w:lineRule="auto"/>
      </w:pPr>
      <w:r>
        <w:separator/>
      </w:r>
    </w:p>
  </w:footnote>
  <w:footnote w:type="continuationSeparator" w:id="0">
    <w:p w:rsidR="004233CF" w:rsidRDefault="00423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1460"/>
    <w:multiLevelType w:val="hybridMultilevel"/>
    <w:tmpl w:val="4F0CED5C"/>
    <w:lvl w:ilvl="0" w:tplc="96A49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AAF"/>
    <w:rsid w:val="000117C8"/>
    <w:rsid w:val="00022841"/>
    <w:rsid w:val="00030F60"/>
    <w:rsid w:val="00036F3F"/>
    <w:rsid w:val="00053A03"/>
    <w:rsid w:val="000711C0"/>
    <w:rsid w:val="00082F14"/>
    <w:rsid w:val="00083790"/>
    <w:rsid w:val="00084A2B"/>
    <w:rsid w:val="00093FF6"/>
    <w:rsid w:val="000A2C4D"/>
    <w:rsid w:val="000C3657"/>
    <w:rsid w:val="000C5A00"/>
    <w:rsid w:val="000D4853"/>
    <w:rsid w:val="000E6347"/>
    <w:rsid w:val="000F16FC"/>
    <w:rsid w:val="000F1AC2"/>
    <w:rsid w:val="000F232E"/>
    <w:rsid w:val="00102F70"/>
    <w:rsid w:val="00106FDF"/>
    <w:rsid w:val="0011053D"/>
    <w:rsid w:val="001150B4"/>
    <w:rsid w:val="00121B3C"/>
    <w:rsid w:val="00136682"/>
    <w:rsid w:val="001379A6"/>
    <w:rsid w:val="001404E9"/>
    <w:rsid w:val="0014304F"/>
    <w:rsid w:val="00146252"/>
    <w:rsid w:val="001504EA"/>
    <w:rsid w:val="00155E71"/>
    <w:rsid w:val="001701F7"/>
    <w:rsid w:val="00180215"/>
    <w:rsid w:val="0018542B"/>
    <w:rsid w:val="00185CA7"/>
    <w:rsid w:val="001905F3"/>
    <w:rsid w:val="001936B0"/>
    <w:rsid w:val="0019544D"/>
    <w:rsid w:val="001963B9"/>
    <w:rsid w:val="001A4EF4"/>
    <w:rsid w:val="001B6262"/>
    <w:rsid w:val="001C73DA"/>
    <w:rsid w:val="001D3C7F"/>
    <w:rsid w:val="001D47CE"/>
    <w:rsid w:val="001E1EEB"/>
    <w:rsid w:val="001E7969"/>
    <w:rsid w:val="001F3C47"/>
    <w:rsid w:val="00200177"/>
    <w:rsid w:val="00204E79"/>
    <w:rsid w:val="00234A03"/>
    <w:rsid w:val="002352ED"/>
    <w:rsid w:val="002373A8"/>
    <w:rsid w:val="00264F29"/>
    <w:rsid w:val="00265E4A"/>
    <w:rsid w:val="00275080"/>
    <w:rsid w:val="00277303"/>
    <w:rsid w:val="00282935"/>
    <w:rsid w:val="00284904"/>
    <w:rsid w:val="002A3D2B"/>
    <w:rsid w:val="002A44A1"/>
    <w:rsid w:val="002A7305"/>
    <w:rsid w:val="002B2F88"/>
    <w:rsid w:val="002B3599"/>
    <w:rsid w:val="002B528D"/>
    <w:rsid w:val="002B748C"/>
    <w:rsid w:val="002C0765"/>
    <w:rsid w:val="002D367D"/>
    <w:rsid w:val="002D6366"/>
    <w:rsid w:val="002E0412"/>
    <w:rsid w:val="002E4EAC"/>
    <w:rsid w:val="002F2290"/>
    <w:rsid w:val="00301BCB"/>
    <w:rsid w:val="00301CAB"/>
    <w:rsid w:val="00303A52"/>
    <w:rsid w:val="00324EF8"/>
    <w:rsid w:val="00331910"/>
    <w:rsid w:val="00336AA3"/>
    <w:rsid w:val="00342E05"/>
    <w:rsid w:val="00364E0B"/>
    <w:rsid w:val="0036618C"/>
    <w:rsid w:val="00376F01"/>
    <w:rsid w:val="003A6052"/>
    <w:rsid w:val="003B41BB"/>
    <w:rsid w:val="003B5CA3"/>
    <w:rsid w:val="003C3772"/>
    <w:rsid w:val="003D4AAF"/>
    <w:rsid w:val="003E34B2"/>
    <w:rsid w:val="003F647A"/>
    <w:rsid w:val="003F67DB"/>
    <w:rsid w:val="00410600"/>
    <w:rsid w:val="00421879"/>
    <w:rsid w:val="004233CF"/>
    <w:rsid w:val="00442982"/>
    <w:rsid w:val="0044563D"/>
    <w:rsid w:val="004508BC"/>
    <w:rsid w:val="00453026"/>
    <w:rsid w:val="004550D1"/>
    <w:rsid w:val="00460FB8"/>
    <w:rsid w:val="00464709"/>
    <w:rsid w:val="00484FD9"/>
    <w:rsid w:val="00485FE2"/>
    <w:rsid w:val="00486EF9"/>
    <w:rsid w:val="004913D9"/>
    <w:rsid w:val="004B4839"/>
    <w:rsid w:val="004C6A60"/>
    <w:rsid w:val="004E23B1"/>
    <w:rsid w:val="004E3A97"/>
    <w:rsid w:val="004E584C"/>
    <w:rsid w:val="00524DC4"/>
    <w:rsid w:val="00533BEB"/>
    <w:rsid w:val="00544A96"/>
    <w:rsid w:val="00544B79"/>
    <w:rsid w:val="00545CFB"/>
    <w:rsid w:val="00546F00"/>
    <w:rsid w:val="005656BD"/>
    <w:rsid w:val="00566853"/>
    <w:rsid w:val="00574E99"/>
    <w:rsid w:val="0058617D"/>
    <w:rsid w:val="005927D0"/>
    <w:rsid w:val="005A303D"/>
    <w:rsid w:val="005D10E6"/>
    <w:rsid w:val="005D1F09"/>
    <w:rsid w:val="005D56D7"/>
    <w:rsid w:val="005D7157"/>
    <w:rsid w:val="005E1509"/>
    <w:rsid w:val="005E2B6F"/>
    <w:rsid w:val="005F617C"/>
    <w:rsid w:val="005F79C9"/>
    <w:rsid w:val="00601D14"/>
    <w:rsid w:val="0061702E"/>
    <w:rsid w:val="0062656A"/>
    <w:rsid w:val="00637990"/>
    <w:rsid w:val="006474F0"/>
    <w:rsid w:val="006627EE"/>
    <w:rsid w:val="00664081"/>
    <w:rsid w:val="006838B0"/>
    <w:rsid w:val="00687447"/>
    <w:rsid w:val="006B1939"/>
    <w:rsid w:val="006B2554"/>
    <w:rsid w:val="006B3360"/>
    <w:rsid w:val="006C5AA5"/>
    <w:rsid w:val="006D0EAC"/>
    <w:rsid w:val="006D486C"/>
    <w:rsid w:val="0070174C"/>
    <w:rsid w:val="00711679"/>
    <w:rsid w:val="00714D36"/>
    <w:rsid w:val="007167DE"/>
    <w:rsid w:val="00721E05"/>
    <w:rsid w:val="00740DB4"/>
    <w:rsid w:val="00742B25"/>
    <w:rsid w:val="0076346F"/>
    <w:rsid w:val="00785165"/>
    <w:rsid w:val="007A0359"/>
    <w:rsid w:val="007A6602"/>
    <w:rsid w:val="007A7C52"/>
    <w:rsid w:val="007B79F4"/>
    <w:rsid w:val="007F3850"/>
    <w:rsid w:val="007F3F80"/>
    <w:rsid w:val="007F5237"/>
    <w:rsid w:val="007F5B59"/>
    <w:rsid w:val="00805E16"/>
    <w:rsid w:val="00806B93"/>
    <w:rsid w:val="00823605"/>
    <w:rsid w:val="008236A0"/>
    <w:rsid w:val="00854242"/>
    <w:rsid w:val="00864FCC"/>
    <w:rsid w:val="00886274"/>
    <w:rsid w:val="008934AA"/>
    <w:rsid w:val="008B3B2B"/>
    <w:rsid w:val="008B4750"/>
    <w:rsid w:val="008D0D6D"/>
    <w:rsid w:val="008E0750"/>
    <w:rsid w:val="008E691C"/>
    <w:rsid w:val="00900D2F"/>
    <w:rsid w:val="009148C0"/>
    <w:rsid w:val="009167BC"/>
    <w:rsid w:val="009226E2"/>
    <w:rsid w:val="00923FAA"/>
    <w:rsid w:val="009269E9"/>
    <w:rsid w:val="0094613A"/>
    <w:rsid w:val="00962A28"/>
    <w:rsid w:val="009671B7"/>
    <w:rsid w:val="0099458F"/>
    <w:rsid w:val="009B35D1"/>
    <w:rsid w:val="009D44DC"/>
    <w:rsid w:val="009D5A5E"/>
    <w:rsid w:val="009E4A92"/>
    <w:rsid w:val="009E526E"/>
    <w:rsid w:val="009E5DE4"/>
    <w:rsid w:val="009F071B"/>
    <w:rsid w:val="009F3221"/>
    <w:rsid w:val="009F4D8E"/>
    <w:rsid w:val="00A012CD"/>
    <w:rsid w:val="00A05377"/>
    <w:rsid w:val="00A10525"/>
    <w:rsid w:val="00A13C84"/>
    <w:rsid w:val="00A401AD"/>
    <w:rsid w:val="00A43C72"/>
    <w:rsid w:val="00A477C7"/>
    <w:rsid w:val="00A51809"/>
    <w:rsid w:val="00A53A9F"/>
    <w:rsid w:val="00A71A99"/>
    <w:rsid w:val="00A72229"/>
    <w:rsid w:val="00A731D2"/>
    <w:rsid w:val="00A7458A"/>
    <w:rsid w:val="00A87CB3"/>
    <w:rsid w:val="00A91B71"/>
    <w:rsid w:val="00AA3929"/>
    <w:rsid w:val="00AA6280"/>
    <w:rsid w:val="00AA79A7"/>
    <w:rsid w:val="00AA79FD"/>
    <w:rsid w:val="00AB1D52"/>
    <w:rsid w:val="00AB4367"/>
    <w:rsid w:val="00AB73A0"/>
    <w:rsid w:val="00AE0B9D"/>
    <w:rsid w:val="00AE3822"/>
    <w:rsid w:val="00AE64FB"/>
    <w:rsid w:val="00AE6C9E"/>
    <w:rsid w:val="00AF0227"/>
    <w:rsid w:val="00AF2B00"/>
    <w:rsid w:val="00AF7756"/>
    <w:rsid w:val="00B117CC"/>
    <w:rsid w:val="00B14BB7"/>
    <w:rsid w:val="00B1571E"/>
    <w:rsid w:val="00B35B85"/>
    <w:rsid w:val="00B37EB0"/>
    <w:rsid w:val="00B5108F"/>
    <w:rsid w:val="00B53E40"/>
    <w:rsid w:val="00B565A3"/>
    <w:rsid w:val="00B579EE"/>
    <w:rsid w:val="00B61A64"/>
    <w:rsid w:val="00B62130"/>
    <w:rsid w:val="00B734F5"/>
    <w:rsid w:val="00B76834"/>
    <w:rsid w:val="00B85E58"/>
    <w:rsid w:val="00B90479"/>
    <w:rsid w:val="00BB58DE"/>
    <w:rsid w:val="00BC563B"/>
    <w:rsid w:val="00BD6002"/>
    <w:rsid w:val="00BE6DFC"/>
    <w:rsid w:val="00C04531"/>
    <w:rsid w:val="00C13616"/>
    <w:rsid w:val="00C14222"/>
    <w:rsid w:val="00C15104"/>
    <w:rsid w:val="00C16185"/>
    <w:rsid w:val="00C3420B"/>
    <w:rsid w:val="00C36A4F"/>
    <w:rsid w:val="00C4429B"/>
    <w:rsid w:val="00C64839"/>
    <w:rsid w:val="00C72C32"/>
    <w:rsid w:val="00C93286"/>
    <w:rsid w:val="00C9405B"/>
    <w:rsid w:val="00C9483D"/>
    <w:rsid w:val="00CB0CF3"/>
    <w:rsid w:val="00CB1BB3"/>
    <w:rsid w:val="00CB51BE"/>
    <w:rsid w:val="00CB7A06"/>
    <w:rsid w:val="00CC3EFA"/>
    <w:rsid w:val="00CD2D65"/>
    <w:rsid w:val="00CD467C"/>
    <w:rsid w:val="00CF1E72"/>
    <w:rsid w:val="00CF778F"/>
    <w:rsid w:val="00CF77A9"/>
    <w:rsid w:val="00CF7BEB"/>
    <w:rsid w:val="00D10A11"/>
    <w:rsid w:val="00D140A4"/>
    <w:rsid w:val="00D140D4"/>
    <w:rsid w:val="00D27207"/>
    <w:rsid w:val="00D27410"/>
    <w:rsid w:val="00D34D48"/>
    <w:rsid w:val="00D425E7"/>
    <w:rsid w:val="00D50739"/>
    <w:rsid w:val="00D5515D"/>
    <w:rsid w:val="00D66CA1"/>
    <w:rsid w:val="00D85C61"/>
    <w:rsid w:val="00DA5C07"/>
    <w:rsid w:val="00DA6FCE"/>
    <w:rsid w:val="00DA7F63"/>
    <w:rsid w:val="00DB1424"/>
    <w:rsid w:val="00DD2F56"/>
    <w:rsid w:val="00DF3B88"/>
    <w:rsid w:val="00DF5098"/>
    <w:rsid w:val="00E010B1"/>
    <w:rsid w:val="00E17BB8"/>
    <w:rsid w:val="00E25782"/>
    <w:rsid w:val="00E50236"/>
    <w:rsid w:val="00E50B4D"/>
    <w:rsid w:val="00E6018B"/>
    <w:rsid w:val="00E601A4"/>
    <w:rsid w:val="00E73FF2"/>
    <w:rsid w:val="00E7411C"/>
    <w:rsid w:val="00E7772A"/>
    <w:rsid w:val="00E82419"/>
    <w:rsid w:val="00E963F3"/>
    <w:rsid w:val="00EC6D01"/>
    <w:rsid w:val="00ED1039"/>
    <w:rsid w:val="00ED7020"/>
    <w:rsid w:val="00EE5B50"/>
    <w:rsid w:val="00EF0017"/>
    <w:rsid w:val="00F1010F"/>
    <w:rsid w:val="00F14741"/>
    <w:rsid w:val="00F17834"/>
    <w:rsid w:val="00F2336D"/>
    <w:rsid w:val="00F45DC6"/>
    <w:rsid w:val="00F56B7D"/>
    <w:rsid w:val="00F80DE4"/>
    <w:rsid w:val="00FB133A"/>
    <w:rsid w:val="00FB5C96"/>
    <w:rsid w:val="00FC48CF"/>
    <w:rsid w:val="00FD1325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E2AB2"/>
  <w15:docId w15:val="{D1987DAE-C3FB-41B3-8769-7C44B5A0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D1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A392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A392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A392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A392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A392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A392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3F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73F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73F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73F8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73F8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73F80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AA3929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A3929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link w:val="a3"/>
    <w:uiPriority w:val="10"/>
    <w:rsid w:val="00F73F8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A392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link w:val="a5"/>
    <w:uiPriority w:val="11"/>
    <w:rsid w:val="00F73F80"/>
    <w:rPr>
      <w:rFonts w:ascii="Cambria" w:eastAsia="Times New Roman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A39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тиль1"/>
    <w:basedOn w:val="TableNormal1"/>
    <w:uiPriority w:val="99"/>
    <w:rsid w:val="00AA39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C9405B"/>
    <w:rPr>
      <w:rFonts w:cs="Times New Roman"/>
    </w:rPr>
  </w:style>
  <w:style w:type="paragraph" w:styleId="aa">
    <w:name w:val="footer"/>
    <w:basedOn w:val="a"/>
    <w:link w:val="ab"/>
    <w:uiPriority w:val="99"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C9405B"/>
    <w:rPr>
      <w:rFonts w:cs="Times New Roman"/>
    </w:rPr>
  </w:style>
  <w:style w:type="character" w:styleId="ac">
    <w:name w:val="Hyperlink"/>
    <w:uiPriority w:val="99"/>
    <w:rsid w:val="00F2336D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5D1F09"/>
    <w:rPr>
      <w:rFonts w:cs="Times New Roman"/>
      <w:color w:val="800080"/>
      <w:u w:val="single"/>
    </w:rPr>
  </w:style>
  <w:style w:type="character" w:customStyle="1" w:styleId="xt0psk2">
    <w:name w:val="xt0psk2"/>
    <w:rsid w:val="001504EA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1379A6"/>
    <w:pPr>
      <w:widowControl w:val="0"/>
      <w:autoSpaceDE w:val="0"/>
      <w:autoSpaceDN w:val="0"/>
      <w:spacing w:line="240" w:lineRule="auto"/>
      <w:ind w:left="107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s1">
    <w:name w:val="s1"/>
    <w:rsid w:val="001379A6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paragraph" w:customStyle="1" w:styleId="docdata">
    <w:name w:val="docdata"/>
    <w:aliases w:val="docy,v5,4191,baiaagaaboqcaaadma4aaawmdgaaaaaaaaaaaaaaaaaaaaaaaaaaaaaaaaaaaaaaaaaaaaaaaaaaaaaaaaaaaaaaaaaaaaaaaaaaaaaaaaaaaaaaaaaaaaaaaaaaaaaaaaaaaaaaaaaaaaaaaaaaaaaaaaaaaaaaaaaaaaaaaaaaaaaaaaaaaaaaaaaaaaaaaaaaaaaaaaaaaaaaaaaaaaaaaaaaaaaaaaaaaaaa"/>
    <w:basedOn w:val="a"/>
    <w:rsid w:val="004E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AF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D132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637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7990"/>
    <w:rPr>
      <w:rFonts w:ascii="Courier New" w:hAnsi="Courier New" w:cs="Courier New"/>
      <w:lang w:val="uk-UA" w:eastAsia="uk-UA"/>
    </w:rPr>
  </w:style>
  <w:style w:type="paragraph" w:customStyle="1" w:styleId="af0">
    <w:name w:val="Нормальний текст"/>
    <w:basedOn w:val="a"/>
    <w:uiPriority w:val="99"/>
    <w:rsid w:val="00854242"/>
    <w:pPr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7B79F4"/>
    <w:pPr>
      <w:widowControl w:val="0"/>
      <w:spacing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с отступом 3 Знак"/>
    <w:link w:val="31"/>
    <w:rsid w:val="007B79F4"/>
    <w:rPr>
      <w:rFonts w:ascii="Times New Roman" w:eastAsia="Calibri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8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ladm.gov.ua/new/v-oblasnomu-liceyi-z-posilenoyu-viyskovo-fizichnoyu-pidgotovkoyu-zbuduvali-ukrittya/" TargetMode="External"/><Relationship Id="rId18" Type="http://schemas.openxmlformats.org/officeDocument/2006/relationships/hyperlink" Target="https://www.facebook.com/ounb.volyn" TargetMode="External"/><Relationship Id="rId26" Type="http://schemas.openxmlformats.org/officeDocument/2006/relationships/hyperlink" Target="https://tcentrlutsk.blogspot.com" TargetMode="External"/><Relationship Id="rId39" Type="http://schemas.openxmlformats.org/officeDocument/2006/relationships/hyperlink" Target="https://eu4ukraine.eu/whats-happening-ua/news-ua/better-care-reform-monitoring.html" TargetMode="External"/><Relationship Id="rId21" Type="http://schemas.openxmlformats.org/officeDocument/2006/relationships/hyperlink" Target="https://m.facebook.com/story.php?story_fbid=pfbid022RdTNXCRoXczhQzbt5dnDp3uhoo8XEftEF9iKidKiQpvjQnCJi73i26xRdUFzsv5l&amp;id=100064997612242o" TargetMode="External"/><Relationship Id="rId34" Type="http://schemas.openxmlformats.org/officeDocument/2006/relationships/hyperlink" Target="https://www.facebook.com/share/p/icr8J9ZeLNaYP5eg/" TargetMode="External"/><Relationship Id="rId42" Type="http://schemas.openxmlformats.org/officeDocument/2006/relationships/hyperlink" Target="https://www.facebook.com/share/p/Ya2GWwY8DiHaAoAq/" TargetMode="External"/><Relationship Id="rId47" Type="http://schemas.openxmlformats.org/officeDocument/2006/relationships/hyperlink" Target="http://lcpto.lutsk.ua/%d0%bd%d0%b0%d0%b2%d1%87%d0%b0%d0%bd%d0%bd%d1%8f-%d0%b4%d0%be%d1%80%d0%be%d1%81%d0%bb%d0%be%d0%b3%d0%be-%d0%bd%d0%b0%d1%81%d0%b5%d0%bb%d0%b5%d0%bd%d0%bd%d1%8f/" TargetMode="External"/><Relationship Id="rId50" Type="http://schemas.openxmlformats.org/officeDocument/2006/relationships/hyperlink" Target="https://www.vpubud.lutsk.ua/retraining/" TargetMode="External"/><Relationship Id="rId55" Type="http://schemas.openxmlformats.org/officeDocument/2006/relationships/hyperlink" Target="https://tlicej.com/?page_id=41" TargetMode="External"/><Relationship Id="rId63" Type="http://schemas.openxmlformats.org/officeDocument/2006/relationships/hyperlink" Target="https://mva.gov.ua/veteranam/tsentri-veteranskogo-rozvitku" TargetMode="External"/><Relationship Id="rId68" Type="http://schemas.openxmlformats.org/officeDocument/2006/relationships/hyperlink" Target="https://drive.google.com/file/d/1VJ-51uxCklL3vzWYKawDChvDxGWatsTs/view?usp=sharing" TargetMode="External"/><Relationship Id="rId7" Type="http://schemas.openxmlformats.org/officeDocument/2006/relationships/hyperlink" Target="https://voladm.gov.ua/category/plan-zahodiv-na-2023-2024-roki-z-realizaciyi-nacionalnoyi-strategiyi-zi-stvorennya-bezbaryernogo-prostoru-v-ukrayini/1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ounb.volyn" TargetMode="External"/><Relationship Id="rId29" Type="http://schemas.openxmlformats.org/officeDocument/2006/relationships/hyperlink" Target="https://www.facebook.com/share/p/WgQsCMi2iEWAhYC2/?mibextid=WC7FN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tory.php?story_fbid=pfbid0AsmKS5i1vAkys3xog9xtfLueGz6q4K15H7zhijEBXDRFNHRqnxEyqB1zkqsVmsVRl&amp;id=100069433232434" TargetMode="External"/><Relationship Id="rId24" Type="http://schemas.openxmlformats.org/officeDocument/2006/relationships/hyperlink" Target="https://www.facebook.com/story.php?story_fbid=pfbid02kkfwPFzwi4wgm4BzYranrS5nnrueoZXaSjFyEYRh4wzHH9jh9rAkD7AMVMcVErx9l&amp;id=100069433232434&amp;paipv=0&amp;eav=AfaHDDQo4vnJiuZ0kst8ahkXfU3oUmz8uWgYW5OG_MWPFlFBmsD6mi1IZCwpxXuhVc0&amp;_rdr" TargetMode="External"/><Relationship Id="rId32" Type="http://schemas.openxmlformats.org/officeDocument/2006/relationships/hyperlink" Target="https://voladm.gov.ua/new/v-oblasnomu-liceyi-z-posilenoyu-viyskovo-fizichnoyu-pidgotovkoyu-zbuduvali-ukrittya/" TargetMode="External"/><Relationship Id="rId37" Type="http://schemas.openxmlformats.org/officeDocument/2006/relationships/hyperlink" Target="https://voladm.gov.ua/article/informaciya-pro-bezbaryerniy-prostir-za-ii-kvartal-2024-rik/" TargetMode="External"/><Relationship Id="rId40" Type="http://schemas.openxmlformats.org/officeDocument/2006/relationships/hyperlink" Target="https://www.lutskrada.gov.ua/documents/17073793543271470-pro-stvorennya-mizhdistsiplinarnoi-komandi-dlya-nadannya-poslugi-rannogo-vtruchannya" TargetMode="External"/><Relationship Id="rId45" Type="http://schemas.openxmlformats.org/officeDocument/2006/relationships/hyperlink" Target="https://nzpo.com.ua/produktsiia-ta-posluhy/perelik-osvitnikh-posluh/" TargetMode="External"/><Relationship Id="rId53" Type="http://schemas.openxmlformats.org/officeDocument/2006/relationships/hyperlink" Target="http://luboml-litsey.volyn.ua/2018-09-10-11-29-17" TargetMode="External"/><Relationship Id="rId58" Type="http://schemas.openxmlformats.org/officeDocument/2006/relationships/hyperlink" Target="https://vcolnuft.volyn.ua/osvita-doroslyh/" TargetMode="External"/><Relationship Id="rId66" Type="http://schemas.openxmlformats.org/officeDocument/2006/relationships/hyperlink" Target="http://lpc-dspace.org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oladm.gov.ua/new/v-oblasnomu-liceyi-z-posilenoyu-viyskovo-fizichnoyu-pidgotovkoyu-zbuduvali-ukrittya/" TargetMode="External"/><Relationship Id="rId23" Type="http://schemas.openxmlformats.org/officeDocument/2006/relationships/hyperlink" Target="https://www.facebook.com/story.php?story_fbid=pfbid023MuXC1fKMtvHC1PDYzUsCqZsLRgxM4iNDqfkX8KiVSSHLMb8yVp38bYvkqq7wvYCl&amp;id=100069433232434" TargetMode="External"/><Relationship Id="rId28" Type="http://schemas.openxmlformats.org/officeDocument/2006/relationships/hyperlink" Target="https://www.facebook.com/61552944871079/posts/pfbid0ywHnj9JnuJ1BkJZ4RnctjwD6BbzR2hEbEXouasAmnA3JDvmXPwktNdduxoHBv4iml/?mibextid=WC7FNe" TargetMode="External"/><Relationship Id="rId36" Type="http://schemas.openxmlformats.org/officeDocument/2006/relationships/hyperlink" Target="https://www.facebook.com/story.php?story_fbid=1845627149271602&amp;id=100014730037435&amp;rdid=fMDJnB0uwKO3fNQ8" TargetMode="External"/><Relationship Id="rId49" Type="http://schemas.openxmlformats.org/officeDocument/2006/relationships/hyperlink" Target="https://kvpu.info/korotkostrokovi-prohramy/" TargetMode="External"/><Relationship Id="rId57" Type="http://schemas.openxmlformats.org/officeDocument/2006/relationships/hyperlink" Target="https://ptu22.volyn.ua/entrants/profession/" TargetMode="External"/><Relationship Id="rId61" Type="http://schemas.openxmlformats.org/officeDocument/2006/relationships/hyperlink" Target="https://osvita.kowelrada.gov.ua/pro-nas/" TargetMode="External"/><Relationship Id="rId10" Type="http://schemas.openxmlformats.org/officeDocument/2006/relationships/hyperlink" Target="https://m.facebook.com/story.php?story_fbid=pfbid022RdTNXCRoXczhQzbt5dnDp3uhoo8XEftEF9iKidKiQpvjQnCJi73i26xRdUFzsv5l&amp;id=100064997612242o" TargetMode="External"/><Relationship Id="rId19" Type="http://schemas.openxmlformats.org/officeDocument/2006/relationships/hyperlink" Target="https://www.facebook.com/dostupnoukraine?__cft__%5b0%5d=AZXvBnDP_OXpu83VDQ2N35nPYTtFboAywLbJS2i484ra1LInVoSxDyNuihwqnVmOaNgULAwFKf5lD-h9y2fOgCRhBXSE6HtAyAxHdA_MzPcIDuE-5RCHX-kV_TtFZbyoxAug52Th_MyYC6X6OtEu9Rw0dD-1MEBGrE8GEJO7UzNSjTGiNLhEwMYj3QHwMxTUHcKryjqT09Eu3V59ex5nkaD6Ug65YXBqClZYwoB88aPrSkBdsHaSM5zuKMOCAEjeU5wbl2p86nP8oxsGhMWdccJC&amp;__tn__=-%5dK-y-R" TargetMode="External"/><Relationship Id="rId31" Type="http://schemas.openxmlformats.org/officeDocument/2006/relationships/hyperlink" Target="https://m.facebook.com/story.php?story_fbid=pfbid0CiAy9GL2PgvV3HbYYKx6BcUHVvTEEqAZrUjAveykdYYQu6VyRuknvjjY5kXq61Agl&amp;id=100071106798976&amp;mibextid=WC7FNe" TargetMode="External"/><Relationship Id="rId44" Type="http://schemas.openxmlformats.org/officeDocument/2006/relationships/hyperlink" Target="https://www.facebook.com/share/p/wcvYMW4Vb7XK2RYH/" TargetMode="External"/><Relationship Id="rId52" Type="http://schemas.openxmlformats.org/officeDocument/2006/relationships/hyperlink" Target="https://kamvpu.volyn.ua/entrants/profession/" TargetMode="External"/><Relationship Id="rId60" Type="http://schemas.openxmlformats.org/officeDocument/2006/relationships/hyperlink" Target="https://ltklntu.org.ua/%d0%bd%d0%b0%d0%b2%d1%87%d0%b0%d0%bd%d0%bd%d1%8f-%d0%b4%d0%be%d1%80%d0%be%d1%81%d0%bb%d0%be%d0%b3%d0%be-%d0%bd%d0%b0%d1%81%d0%b5%d0%bb%d0%b5%d0%bd%d0%bd%d1%8f-%d0%b4%d0%be%d0%b4%d0%b0%d1%82%d0%ba/" TargetMode="External"/><Relationship Id="rId65" Type="http://schemas.openxmlformats.org/officeDocument/2006/relationships/hyperlink" Target="https://lutskpedcol.wixsite.com/bi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adm.gov.ua/article/monitoring-dostupnosti-osib-z-invalidnistyu-do-obyektiv-transportno-dorozhnoyi-infrastrukturi-ta-poshtovogo-zvyazku/" TargetMode="External"/><Relationship Id="rId14" Type="http://schemas.openxmlformats.org/officeDocument/2006/relationships/hyperlink" Target="https://voladm.gov.ua/new/v-oblasnomu-liceyi-z-posilenoyu-viyskovo-fizichnoyu-pidgotovkoyu-zbuduvali-ukrittya/" TargetMode="External"/><Relationship Id="rId22" Type="http://schemas.openxmlformats.org/officeDocument/2006/relationships/hyperlink" Target="https://www.facebook.com/Volyn.Youth.Library/posts/pfbid024E9GiUUkFTVA6s7WaprLVPnnqw9rqZXxNTNeCV6Ea3SxznT9J8QBpAURgv2uSjJol?locale=uk_UA" TargetMode="External"/><Relationship Id="rId27" Type="http://schemas.openxmlformats.org/officeDocument/2006/relationships/hyperlink" Target="https://www.facebook.com/ounb.volyn?ref=embed_page" TargetMode="External"/><Relationship Id="rId30" Type="http://schemas.openxmlformats.org/officeDocument/2006/relationships/hyperlink" Target="https://m.facebook.com/story.php?story_fbid=pfbid0CiAy9GL2PgvV3HbYYKx6BcUHVvTEEqAZrUjAveykdYYQu6VyRuknvjjY5kXq61Agl&amp;id=100071106798976&amp;mibextid=WC7FNe" TargetMode="External"/><Relationship Id="rId35" Type="http://schemas.openxmlformats.org/officeDocument/2006/relationships/hyperlink" Target="https://www.facebook.com/share/p/8abHg8oYLehHvD8S/" TargetMode="External"/><Relationship Id="rId43" Type="http://schemas.openxmlformats.org/officeDocument/2006/relationships/hyperlink" Target="https://www.facebook.com/share/p/KKKbi1E7yUfDEYfo/" TargetMode="External"/><Relationship Id="rId48" Type="http://schemas.openxmlformats.org/officeDocument/2006/relationships/hyperlink" Target="http://vvvpu.com.ua/professional-education-for-adults/" TargetMode="External"/><Relationship Id="rId56" Type="http://schemas.openxmlformats.org/officeDocument/2006/relationships/hyperlink" Target="https://ptu27.in.ua/navchanya/" TargetMode="External"/><Relationship Id="rId64" Type="http://schemas.openxmlformats.org/officeDocument/2006/relationships/hyperlink" Target="https://moodle.vvpc.com.ua/" TargetMode="External"/><Relationship Id="rId69" Type="http://schemas.openxmlformats.org/officeDocument/2006/relationships/hyperlink" Target="https://osvita.voladm.gov.ua/vidbulosya-zasidannya-kolegiyi-osvityan-volyni/" TargetMode="External"/><Relationship Id="rId8" Type="http://schemas.openxmlformats.org/officeDocument/2006/relationships/hyperlink" Target="https://osvita.voladm.gov.ua/metodychni-rekomendacziyi-shhodo-zaprovadzhennya-bezbaryernosti-osvitnih-poslug/" TargetMode="External"/><Relationship Id="rId51" Type="http://schemas.openxmlformats.org/officeDocument/2006/relationships/hyperlink" Target="https://lvpu.lutsk.u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acebook.com/story.php?story_fbid=pfbid0L7sqcyhfHFXsvoWqcWg77QB7wVx5x5YuDaoTFUza32ehTqvB8UR6aqLsG5t2JUakl&amp;id=100063588366169" TargetMode="External"/><Relationship Id="rId17" Type="http://schemas.openxmlformats.org/officeDocument/2006/relationships/hyperlink" Target="https://chutalnuku.blogspot.com/2024/08/blog-post_22.html" TargetMode="External"/><Relationship Id="rId25" Type="http://schemas.openxmlformats.org/officeDocument/2006/relationships/hyperlink" Target="https://facebook.com/story.php?story_fbid=pfbid02pMvDQLS2dCVHTYkBGTu86vJBCRbZaStmyyVhji1QZUgri7T642Mf7N1QHqtF4rGGl&amp;id=100069433232434" TargetMode="External"/><Relationship Id="rId33" Type="http://schemas.openxmlformats.org/officeDocument/2006/relationships/hyperlink" Target="https://suspilne.media/lutsk/817733-u-gimnazii-na-volini-z-nula-buduut-ukritta-za-7-miljoniv-griven/" TargetMode="External"/><Relationship Id="rId38" Type="http://schemas.openxmlformats.org/officeDocument/2006/relationships/hyperlink" Target="https://eu4ukraine.eu/whats-happening-ua/news-ua/better-care-reform-monitoring.html" TargetMode="External"/><Relationship Id="rId46" Type="http://schemas.openxmlformats.org/officeDocument/2006/relationships/hyperlink" Target="https://kpl.volyn.ua/vstyp.php?i=od" TargetMode="External"/><Relationship Id="rId59" Type="http://schemas.openxmlformats.org/officeDocument/2006/relationships/hyperlink" Target="https://tk.lntu.edu.ua/zod/" TargetMode="External"/><Relationship Id="rId67" Type="http://schemas.openxmlformats.org/officeDocument/2006/relationships/hyperlink" Target="https://gfklnup.org.ua/elektronna-biblioteka" TargetMode="External"/><Relationship Id="rId20" Type="http://schemas.openxmlformats.org/officeDocument/2006/relationships/hyperlink" Target="https://www.facebook.com/dostupnoukraine/posts/pfbid02FQT72ppFcjfT8tz9DatFcqAeVEG4pcoUsNmhq3Bi6HUUoJxZiX438z41aAnUgSwXl" TargetMode="External"/><Relationship Id="rId41" Type="http://schemas.openxmlformats.org/officeDocument/2006/relationships/hyperlink" Target="https://www.facebook.com/share/p/MtxKpjGbAbn7WSJo/" TargetMode="External"/><Relationship Id="rId54" Type="http://schemas.openxmlformats.org/officeDocument/2006/relationships/hyperlink" Target="https://stproflicey.webnode.com.ua/ab%d1%96tur%d1%96entu/" TargetMode="External"/><Relationship Id="rId62" Type="http://schemas.openxmlformats.org/officeDocument/2006/relationships/hyperlink" Target="https://drive.google.com/file/d/1sbYKO4Nmal5v4DbizHQkekaLdGqonAB4/view?usp=sharing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23714</Words>
  <Characters>13518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стан виконання плану заходів на ІІІ квартал 2023 р</vt:lpstr>
    </vt:vector>
  </TitlesOfParts>
  <Company/>
  <LinksUpToDate>false</LinksUpToDate>
  <CharactersWithSpaces>37158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стан виконання плану заходів на ІІІ квартал 2023 р</dc:title>
  <dc:subject/>
  <dc:creator>Mariia Plaksenko</dc:creator>
  <cp:keywords/>
  <dc:description/>
  <cp:lastModifiedBy>Petro</cp:lastModifiedBy>
  <cp:revision>176</cp:revision>
  <dcterms:created xsi:type="dcterms:W3CDTF">2023-09-27T08:53:00Z</dcterms:created>
  <dcterms:modified xsi:type="dcterms:W3CDTF">2024-10-11T08:26:00Z</dcterms:modified>
</cp:coreProperties>
</file>